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8C0A6" w14:textId="3512ECBC" w:rsidR="00643D04" w:rsidRPr="002F6ADE" w:rsidRDefault="00643D04" w:rsidP="00643D04">
      <w:pPr>
        <w:spacing w:after="0"/>
        <w:rPr>
          <w:b/>
          <w:bCs/>
          <w:color w:val="4472C4" w:themeColor="accent1"/>
          <w:sz w:val="28"/>
          <w:szCs w:val="28"/>
        </w:rPr>
      </w:pPr>
      <w:r w:rsidRPr="002F6ADE">
        <w:rPr>
          <w:b/>
          <w:bCs/>
          <w:color w:val="4472C4" w:themeColor="accent1"/>
          <w:sz w:val="28"/>
          <w:szCs w:val="28"/>
        </w:rPr>
        <w:t>Required Content of the Feasibility Study</w:t>
      </w:r>
    </w:p>
    <w:p w14:paraId="476D7077" w14:textId="4C0816EE" w:rsidR="00643D04" w:rsidRDefault="00643D04" w:rsidP="002F6ADE">
      <w:pPr>
        <w:pBdr>
          <w:bottom w:val="single" w:sz="4" w:space="1" w:color="auto"/>
        </w:pBdr>
        <w:spacing w:after="0"/>
        <w:rPr>
          <w:b/>
          <w:bCs/>
          <w:i/>
          <w:iCs/>
          <w:sz w:val="24"/>
          <w:szCs w:val="24"/>
          <w:lang w:val="el-GR"/>
        </w:rPr>
      </w:pPr>
      <w:r w:rsidRPr="00643D04">
        <w:rPr>
          <w:b/>
          <w:bCs/>
          <w:i/>
          <w:iCs/>
          <w:sz w:val="24"/>
          <w:szCs w:val="24"/>
        </w:rPr>
        <w:t>Priority</w:t>
      </w:r>
      <w:r w:rsidRPr="00003FB9">
        <w:rPr>
          <w:b/>
          <w:bCs/>
          <w:i/>
          <w:iCs/>
          <w:sz w:val="24"/>
          <w:szCs w:val="24"/>
          <w:lang w:val="el-GR"/>
        </w:rPr>
        <w:t xml:space="preserve"> </w:t>
      </w:r>
      <w:r w:rsidRPr="00643D04">
        <w:rPr>
          <w:b/>
          <w:bCs/>
          <w:i/>
          <w:iCs/>
          <w:sz w:val="24"/>
          <w:szCs w:val="24"/>
        </w:rPr>
        <w:t>Axis</w:t>
      </w:r>
      <w:r w:rsidRPr="00003FB9">
        <w:rPr>
          <w:b/>
          <w:bCs/>
          <w:i/>
          <w:iCs/>
          <w:sz w:val="24"/>
          <w:szCs w:val="24"/>
          <w:lang w:val="el-GR"/>
        </w:rPr>
        <w:t xml:space="preserve"> 9: </w:t>
      </w:r>
      <w:r w:rsidR="00CD2C77">
        <w:rPr>
          <w:b/>
          <w:bCs/>
          <w:i/>
          <w:iCs/>
          <w:sz w:val="24"/>
          <w:szCs w:val="24"/>
          <w:lang w:val="el-GR"/>
        </w:rPr>
        <w:t>Ασφάλεια</w:t>
      </w:r>
      <w:r w:rsidR="00CD2C77" w:rsidRPr="00003FB9">
        <w:rPr>
          <w:b/>
          <w:bCs/>
          <w:i/>
          <w:iCs/>
          <w:sz w:val="24"/>
          <w:szCs w:val="24"/>
          <w:lang w:val="el-GR"/>
        </w:rPr>
        <w:t xml:space="preserve"> </w:t>
      </w:r>
      <w:r w:rsidR="00CB5071">
        <w:rPr>
          <w:b/>
          <w:bCs/>
          <w:i/>
          <w:iCs/>
          <w:sz w:val="24"/>
          <w:szCs w:val="24"/>
          <w:lang w:val="el-GR"/>
        </w:rPr>
        <w:t>Ναυσιπλοΐας</w:t>
      </w:r>
      <w:r w:rsidR="00CD2C77">
        <w:rPr>
          <w:b/>
          <w:bCs/>
          <w:i/>
          <w:iCs/>
          <w:sz w:val="24"/>
          <w:szCs w:val="24"/>
          <w:lang w:val="el-GR"/>
        </w:rPr>
        <w:t xml:space="preserve"> </w:t>
      </w:r>
      <w:r w:rsidR="00003FB9">
        <w:rPr>
          <w:b/>
          <w:bCs/>
          <w:i/>
          <w:iCs/>
          <w:sz w:val="24"/>
          <w:szCs w:val="24"/>
          <w:lang w:val="el-GR"/>
        </w:rPr>
        <w:t>και Αεροναυτιλίας</w:t>
      </w:r>
    </w:p>
    <w:p w14:paraId="71C0C6CB" w14:textId="6B377E5A" w:rsidR="009179BE" w:rsidRPr="009179BE" w:rsidRDefault="009179BE" w:rsidP="002F6ADE">
      <w:pPr>
        <w:pBdr>
          <w:bottom w:val="single" w:sz="4" w:space="1" w:color="auto"/>
        </w:pBdr>
        <w:spacing w:after="0"/>
        <w:rPr>
          <w:i/>
          <w:iCs/>
          <w:sz w:val="20"/>
          <w:szCs w:val="20"/>
        </w:rPr>
      </w:pPr>
      <w:r w:rsidRPr="009179BE">
        <w:rPr>
          <w:i/>
          <w:iCs/>
          <w:sz w:val="20"/>
          <w:szCs w:val="20"/>
        </w:rPr>
        <w:t xml:space="preserve">Version </w:t>
      </w:r>
      <w:r>
        <w:rPr>
          <w:i/>
          <w:iCs/>
          <w:sz w:val="20"/>
          <w:szCs w:val="20"/>
        </w:rPr>
        <w:t>4</w:t>
      </w:r>
      <w:r w:rsidRPr="009179BE">
        <w:rPr>
          <w:i/>
          <w:iCs/>
          <w:sz w:val="20"/>
          <w:szCs w:val="20"/>
        </w:rPr>
        <w:t>: April 2024</w:t>
      </w:r>
    </w:p>
    <w:p w14:paraId="7A549556" w14:textId="77777777" w:rsidR="000F4CAF" w:rsidRDefault="000F4CAF" w:rsidP="000F4CAF">
      <w:pPr>
        <w:spacing w:after="0"/>
        <w:rPr>
          <w:lang w:val="el-GR"/>
        </w:rPr>
      </w:pPr>
    </w:p>
    <w:p w14:paraId="12723ABD" w14:textId="5AF89DFA" w:rsidR="000F4CAF" w:rsidRPr="000F4CAF" w:rsidRDefault="000F4CAF" w:rsidP="000F4CAF">
      <w:pPr>
        <w:spacing w:after="0"/>
        <w:jc w:val="both"/>
      </w:pPr>
      <w:r w:rsidRPr="000F4CAF">
        <w:t>This Annex is prepared with reference to the document “</w:t>
      </w:r>
      <w:r w:rsidRPr="000F4CAF">
        <w:rPr>
          <w:i/>
          <w:iCs/>
        </w:rPr>
        <w:t>Preparation of Feasibility Studies for Transport Investments</w:t>
      </w:r>
      <w:r w:rsidRPr="000F4CAF">
        <w:rPr>
          <w:i/>
          <w:iCs/>
        </w:rPr>
        <w:t>: Guidance for Practitioners</w:t>
      </w:r>
      <w:r w:rsidRPr="000F4CAF">
        <w:t>”.</w:t>
      </w:r>
      <w:r>
        <w:t xml:space="preserve">  </w:t>
      </w:r>
    </w:p>
    <w:p w14:paraId="2A9081EC" w14:textId="4344197C" w:rsidR="00DD7D2C" w:rsidRPr="000F4CAF" w:rsidRDefault="00DD7D2C" w:rsidP="000F4CAF">
      <w:pPr>
        <w:spacing w:after="0"/>
      </w:pPr>
      <w:r w:rsidRPr="000F4CAF">
        <w:tab/>
      </w:r>
      <w:r w:rsidRPr="000F4CAF">
        <w:tab/>
      </w:r>
      <w:r w:rsidRPr="000F4CAF">
        <w:tab/>
      </w:r>
    </w:p>
    <w:p w14:paraId="04D4F9E7" w14:textId="681ED911" w:rsidR="00DD7D2C" w:rsidRPr="002F6ADE" w:rsidRDefault="00DD7D2C" w:rsidP="004B5A89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Objectives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7C762E11" w14:textId="4EF9EC68" w:rsidR="004B5A89" w:rsidRDefault="004B5A89" w:rsidP="004B5A89">
      <w:pPr>
        <w:spacing w:after="0"/>
        <w:ind w:left="2835" w:hanging="2268"/>
      </w:pPr>
      <w:r>
        <w:t>Required:</w:t>
      </w:r>
      <w:r>
        <w:tab/>
        <w:t>YES</w:t>
      </w:r>
    </w:p>
    <w:p w14:paraId="24DDAF00" w14:textId="77777777" w:rsidR="004B5A89" w:rsidRDefault="004B5A89" w:rsidP="004B5A89">
      <w:pPr>
        <w:spacing w:after="0"/>
        <w:ind w:left="2835" w:hanging="2268"/>
      </w:pPr>
      <w:r>
        <w:t>Specific Content:</w:t>
      </w:r>
      <w:r>
        <w:tab/>
      </w:r>
    </w:p>
    <w:p w14:paraId="51CCC587" w14:textId="0021467C" w:rsidR="004B5A89" w:rsidRPr="004B5A89" w:rsidRDefault="004B5A89" w:rsidP="004B5A89">
      <w:pPr>
        <w:spacing w:after="0"/>
        <w:ind w:left="3402" w:hanging="1962"/>
        <w:rPr>
          <w:i/>
          <w:iCs/>
        </w:rPr>
      </w:pPr>
      <w:r w:rsidRPr="004B5A89">
        <w:rPr>
          <w:i/>
          <w:iCs/>
        </w:rPr>
        <w:t>Project Goal:</w:t>
      </w:r>
      <w:r w:rsidRPr="004B5A89">
        <w:rPr>
          <w:i/>
          <w:iCs/>
        </w:rPr>
        <w:tab/>
      </w:r>
      <w:r w:rsidR="004F293E">
        <w:rPr>
          <w:i/>
          <w:iCs/>
        </w:rPr>
        <w:t xml:space="preserve">In certain cases, the project may be driven by a legal obligation, and if so then just refer to the overall goal related to that legal obligation.  Where the investment is not mandated through a legal obligation, </w:t>
      </w:r>
      <w:r w:rsidR="00AB7497">
        <w:rPr>
          <w:i/>
          <w:iCs/>
        </w:rPr>
        <w:t xml:space="preserve">describe </w:t>
      </w:r>
      <w:r w:rsidR="004F293E">
        <w:rPr>
          <w:i/>
          <w:iCs/>
        </w:rPr>
        <w:t xml:space="preserve">the goal of the investment according to the guidance in Paragraph 1.2.1 of the Guide.  </w:t>
      </w:r>
    </w:p>
    <w:p w14:paraId="45A274A3" w14:textId="0FB87A38" w:rsidR="004B5A89" w:rsidRPr="00115EE1" w:rsidRDefault="004B5A89" w:rsidP="004B5A89">
      <w:pPr>
        <w:spacing w:after="0"/>
        <w:ind w:left="3402" w:hanging="1962"/>
        <w:rPr>
          <w:i/>
          <w:iCs/>
          <w:lang w:val="en-US"/>
        </w:rPr>
      </w:pPr>
      <w:r w:rsidRPr="004B5A89">
        <w:rPr>
          <w:i/>
          <w:iCs/>
        </w:rPr>
        <w:t>Specific Objectives:</w:t>
      </w:r>
      <w:r w:rsidRPr="004B5A89">
        <w:rPr>
          <w:i/>
          <w:iCs/>
        </w:rPr>
        <w:tab/>
      </w:r>
      <w:r w:rsidR="004F293E" w:rsidRPr="004B5A89">
        <w:rPr>
          <w:i/>
          <w:iCs/>
        </w:rPr>
        <w:t>See paragraph 1.2.</w:t>
      </w:r>
      <w:r w:rsidR="004F293E">
        <w:rPr>
          <w:i/>
          <w:iCs/>
        </w:rPr>
        <w:t>2</w:t>
      </w:r>
      <w:r w:rsidR="004F293E" w:rsidRPr="004B5A89">
        <w:rPr>
          <w:i/>
          <w:iCs/>
        </w:rPr>
        <w:t xml:space="preserve"> of FS Guide</w:t>
      </w:r>
    </w:p>
    <w:p w14:paraId="7FA9B38A" w14:textId="5D7A1A2E" w:rsidR="004B5A89" w:rsidRPr="004B5A89" w:rsidRDefault="004B5A89" w:rsidP="004B5A89">
      <w:pPr>
        <w:spacing w:after="0"/>
        <w:ind w:left="3402" w:hanging="1962"/>
        <w:rPr>
          <w:i/>
          <w:iCs/>
        </w:rPr>
      </w:pPr>
      <w:r w:rsidRPr="004B5A89">
        <w:rPr>
          <w:i/>
          <w:iCs/>
        </w:rPr>
        <w:t>Compatibility:</w:t>
      </w:r>
      <w:r w:rsidRPr="004B5A89">
        <w:rPr>
          <w:i/>
          <w:iCs/>
        </w:rPr>
        <w:tab/>
        <w:t>See paragraph 1.2.3 of FS Guide</w:t>
      </w:r>
    </w:p>
    <w:p w14:paraId="13198908" w14:textId="4CD5E3AA" w:rsidR="004F293E" w:rsidRDefault="00DD7D2C" w:rsidP="000E339A">
      <w:pPr>
        <w:spacing w:after="0"/>
        <w:ind w:left="567"/>
      </w:pPr>
      <w:r>
        <w:tab/>
      </w:r>
      <w:r>
        <w:tab/>
      </w:r>
    </w:p>
    <w:p w14:paraId="5013FA37" w14:textId="7FF38A2E" w:rsidR="00DD7D2C" w:rsidRPr="002F6ADE" w:rsidRDefault="00DD7D2C" w:rsidP="004B5A89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Existing Situation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0F02AA6C" w14:textId="77777777" w:rsidR="004B5A89" w:rsidRDefault="004B5A89" w:rsidP="004B5A89">
      <w:pPr>
        <w:spacing w:after="0"/>
        <w:ind w:left="2835" w:hanging="2268"/>
      </w:pPr>
      <w:r>
        <w:t>Required:</w:t>
      </w:r>
      <w:r>
        <w:tab/>
        <w:t>YES</w:t>
      </w:r>
    </w:p>
    <w:p w14:paraId="7450B6D7" w14:textId="77777777" w:rsidR="004B5A89" w:rsidRDefault="004B5A89" w:rsidP="004B5A89">
      <w:pPr>
        <w:spacing w:after="0"/>
        <w:ind w:left="2835" w:hanging="2268"/>
      </w:pPr>
      <w:r>
        <w:t>Specific Content:</w:t>
      </w:r>
      <w:r>
        <w:tab/>
      </w:r>
    </w:p>
    <w:p w14:paraId="528707D6" w14:textId="33356D1E" w:rsidR="004F293E" w:rsidRDefault="006E13E5" w:rsidP="004B5A89">
      <w:pPr>
        <w:spacing w:after="0"/>
        <w:ind w:left="3402" w:hanging="1962"/>
        <w:rPr>
          <w:i/>
          <w:iCs/>
        </w:rPr>
      </w:pPr>
      <w:r>
        <w:rPr>
          <w:i/>
          <w:iCs/>
        </w:rPr>
        <w:t>Current Situation</w:t>
      </w:r>
      <w:r w:rsidR="004B5A89" w:rsidRPr="004B5A89">
        <w:rPr>
          <w:i/>
          <w:iCs/>
        </w:rPr>
        <w:t>:</w:t>
      </w:r>
      <w:r w:rsidR="004B5A89" w:rsidRPr="004B5A89">
        <w:rPr>
          <w:i/>
          <w:iCs/>
        </w:rPr>
        <w:tab/>
      </w:r>
      <w:r w:rsidRPr="004B5A89">
        <w:rPr>
          <w:i/>
          <w:iCs/>
        </w:rPr>
        <w:t xml:space="preserve">See paragraph </w:t>
      </w:r>
      <w:r>
        <w:rPr>
          <w:i/>
          <w:iCs/>
        </w:rPr>
        <w:t>2.2</w:t>
      </w:r>
      <w:r w:rsidRPr="004B5A89">
        <w:rPr>
          <w:i/>
          <w:iCs/>
        </w:rPr>
        <w:t xml:space="preserve"> of FS Guide</w:t>
      </w:r>
      <w:r w:rsidR="004B5A89" w:rsidRPr="004B5A89">
        <w:rPr>
          <w:i/>
          <w:iCs/>
        </w:rPr>
        <w:t>.</w:t>
      </w:r>
      <w:r>
        <w:rPr>
          <w:i/>
          <w:iCs/>
        </w:rPr>
        <w:t xml:space="preserve">  Include description of the existing system </w:t>
      </w:r>
      <w:r w:rsidR="004F293E">
        <w:rPr>
          <w:i/>
          <w:iCs/>
        </w:rPr>
        <w:t>to include:</w:t>
      </w:r>
    </w:p>
    <w:p w14:paraId="7F09F5B4" w14:textId="77777777" w:rsidR="004F293E" w:rsidRDefault="004F293E" w:rsidP="004F293E">
      <w:pPr>
        <w:pStyle w:val="ListParagraph"/>
        <w:numPr>
          <w:ilvl w:val="0"/>
          <w:numId w:val="9"/>
        </w:numPr>
        <w:spacing w:after="0"/>
        <w:rPr>
          <w:i/>
          <w:iCs/>
        </w:rPr>
      </w:pPr>
      <w:r>
        <w:rPr>
          <w:i/>
          <w:iCs/>
        </w:rPr>
        <w:t>Installations currently provided;</w:t>
      </w:r>
    </w:p>
    <w:p w14:paraId="4D570878" w14:textId="5DB6FC55" w:rsidR="004F293E" w:rsidRDefault="004F293E" w:rsidP="004F293E">
      <w:pPr>
        <w:pStyle w:val="ListParagraph"/>
        <w:numPr>
          <w:ilvl w:val="0"/>
          <w:numId w:val="9"/>
        </w:numPr>
        <w:spacing w:after="0"/>
        <w:rPr>
          <w:i/>
          <w:iCs/>
        </w:rPr>
      </w:pPr>
      <w:r>
        <w:rPr>
          <w:i/>
          <w:iCs/>
        </w:rPr>
        <w:t>Functionality of the existing system;</w:t>
      </w:r>
    </w:p>
    <w:p w14:paraId="04149197" w14:textId="292C233E" w:rsidR="004F293E" w:rsidRDefault="004F293E" w:rsidP="004F293E">
      <w:pPr>
        <w:pStyle w:val="ListParagraph"/>
        <w:numPr>
          <w:ilvl w:val="0"/>
          <w:numId w:val="9"/>
        </w:numPr>
        <w:spacing w:after="0"/>
        <w:rPr>
          <w:i/>
          <w:iCs/>
        </w:rPr>
      </w:pPr>
      <w:r>
        <w:rPr>
          <w:i/>
          <w:iCs/>
        </w:rPr>
        <w:t>Condition of the existing system/compatibility;</w:t>
      </w:r>
    </w:p>
    <w:p w14:paraId="57834C7E" w14:textId="321825A0" w:rsidR="004B5A89" w:rsidRDefault="004F293E" w:rsidP="004F293E">
      <w:pPr>
        <w:pStyle w:val="ListParagraph"/>
        <w:numPr>
          <w:ilvl w:val="0"/>
          <w:numId w:val="9"/>
        </w:numPr>
        <w:spacing w:after="0"/>
        <w:rPr>
          <w:i/>
          <w:iCs/>
        </w:rPr>
      </w:pPr>
      <w:r>
        <w:rPr>
          <w:i/>
          <w:iCs/>
        </w:rPr>
        <w:t xml:space="preserve">Where relevant, </w:t>
      </w:r>
      <w:r w:rsidR="006E13E5" w:rsidRPr="002F6ADE">
        <w:rPr>
          <w:i/>
          <w:iCs/>
        </w:rPr>
        <w:t xml:space="preserve"> how it does comply with legal requirements</w:t>
      </w:r>
      <w:r>
        <w:rPr>
          <w:i/>
          <w:iCs/>
        </w:rPr>
        <w:t>; and</w:t>
      </w:r>
    </w:p>
    <w:p w14:paraId="4DD41E08" w14:textId="2EA923F1" w:rsidR="004F293E" w:rsidRPr="002F6ADE" w:rsidRDefault="004F293E" w:rsidP="002F6ADE">
      <w:pPr>
        <w:pStyle w:val="ListParagraph"/>
        <w:numPr>
          <w:ilvl w:val="0"/>
          <w:numId w:val="9"/>
        </w:numPr>
        <w:spacing w:after="0"/>
        <w:rPr>
          <w:i/>
          <w:iCs/>
        </w:rPr>
      </w:pPr>
      <w:r>
        <w:rPr>
          <w:i/>
          <w:iCs/>
        </w:rPr>
        <w:t>Any relevant information on reliability (incidents, failures, etc).</w:t>
      </w:r>
    </w:p>
    <w:p w14:paraId="631A5750" w14:textId="2ACFF88E" w:rsidR="004B5A89" w:rsidRPr="004B5A89" w:rsidRDefault="007E7897" w:rsidP="004B5A89">
      <w:pPr>
        <w:spacing w:after="0"/>
        <w:ind w:left="3402" w:hanging="1962"/>
        <w:rPr>
          <w:i/>
          <w:iCs/>
        </w:rPr>
      </w:pPr>
      <w:r>
        <w:rPr>
          <w:i/>
          <w:iCs/>
        </w:rPr>
        <w:t>Complementarity</w:t>
      </w:r>
      <w:r w:rsidR="004B5A89" w:rsidRPr="004B5A89">
        <w:rPr>
          <w:i/>
          <w:iCs/>
        </w:rPr>
        <w:t>:</w:t>
      </w:r>
      <w:r w:rsidR="004B5A89" w:rsidRPr="004B5A89">
        <w:rPr>
          <w:i/>
          <w:iCs/>
        </w:rPr>
        <w:tab/>
      </w:r>
      <w:r w:rsidR="006E13E5">
        <w:rPr>
          <w:i/>
          <w:iCs/>
        </w:rPr>
        <w:t>Identify any compl</w:t>
      </w:r>
      <w:r w:rsidR="00C9600B">
        <w:rPr>
          <w:i/>
          <w:iCs/>
        </w:rPr>
        <w:t>e</w:t>
      </w:r>
      <w:r w:rsidR="006E13E5">
        <w:rPr>
          <w:i/>
          <w:iCs/>
        </w:rPr>
        <w:t>mentary</w:t>
      </w:r>
      <w:r w:rsidR="00115EE1">
        <w:rPr>
          <w:i/>
          <w:iCs/>
        </w:rPr>
        <w:t xml:space="preserve"> </w:t>
      </w:r>
      <w:r w:rsidR="004F293E">
        <w:rPr>
          <w:i/>
          <w:iCs/>
        </w:rPr>
        <w:t xml:space="preserve">investments </w:t>
      </w:r>
      <w:r w:rsidR="006E13E5">
        <w:rPr>
          <w:i/>
          <w:iCs/>
        </w:rPr>
        <w:t xml:space="preserve">such as systems upgrades or new infrastructure that </w:t>
      </w:r>
      <w:r>
        <w:rPr>
          <w:i/>
          <w:iCs/>
        </w:rPr>
        <w:t>may be undertaken and which interface with</w:t>
      </w:r>
      <w:r w:rsidR="006E13E5">
        <w:rPr>
          <w:i/>
          <w:iCs/>
        </w:rPr>
        <w:t xml:space="preserve"> the </w:t>
      </w:r>
      <w:r>
        <w:rPr>
          <w:i/>
          <w:iCs/>
        </w:rPr>
        <w:t xml:space="preserve">current </w:t>
      </w:r>
      <w:r w:rsidR="006E13E5">
        <w:rPr>
          <w:i/>
          <w:iCs/>
        </w:rPr>
        <w:t>project, and explain how the current project will accommodate them.</w:t>
      </w:r>
    </w:p>
    <w:p w14:paraId="573B207D" w14:textId="125A4417" w:rsidR="004B5A89" w:rsidRDefault="004B5A89" w:rsidP="004B5A89">
      <w:pPr>
        <w:spacing w:after="0"/>
        <w:rPr>
          <w:b/>
          <w:bCs/>
          <w:i/>
          <w:iCs/>
        </w:rPr>
      </w:pPr>
    </w:p>
    <w:p w14:paraId="04E5A69B" w14:textId="3CF3B4C1" w:rsidR="006E13E5" w:rsidRPr="002F6ADE" w:rsidRDefault="006E13E5" w:rsidP="006E13E5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 xml:space="preserve">Demand </w:t>
      </w:r>
      <w:r w:rsidR="004F293E" w:rsidRPr="002F6ADE">
        <w:rPr>
          <w:b/>
          <w:bCs/>
          <w:i/>
          <w:iCs/>
          <w:color w:val="4472C4" w:themeColor="accent1"/>
        </w:rPr>
        <w:t>Analysis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79353483" w14:textId="056A0E28" w:rsidR="006E13E5" w:rsidRDefault="006E13E5" w:rsidP="006E13E5">
      <w:pPr>
        <w:spacing w:after="0"/>
        <w:ind w:left="2835" w:hanging="2268"/>
      </w:pPr>
      <w:r>
        <w:t>Required:</w:t>
      </w:r>
      <w:r>
        <w:tab/>
        <w:t>NO</w:t>
      </w:r>
    </w:p>
    <w:p w14:paraId="2BF2D051" w14:textId="1D2E827A" w:rsidR="004B5A89" w:rsidRDefault="004B5A89" w:rsidP="004B5A89">
      <w:pPr>
        <w:spacing w:after="0"/>
        <w:rPr>
          <w:b/>
          <w:bCs/>
          <w:i/>
          <w:iCs/>
        </w:rPr>
      </w:pPr>
    </w:p>
    <w:p w14:paraId="337EE643" w14:textId="68BF88B7" w:rsidR="006E13E5" w:rsidRPr="002F6ADE" w:rsidRDefault="006E13E5" w:rsidP="006E13E5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Options Development and Analysis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26546CA3" w14:textId="77777777" w:rsidR="006E13E5" w:rsidRDefault="006E13E5" w:rsidP="006E13E5">
      <w:pPr>
        <w:spacing w:after="0"/>
        <w:ind w:left="2835" w:hanging="2268"/>
      </w:pPr>
      <w:r>
        <w:t>Required:</w:t>
      </w:r>
      <w:r>
        <w:tab/>
        <w:t>YES</w:t>
      </w:r>
    </w:p>
    <w:p w14:paraId="0FD869F5" w14:textId="77777777" w:rsidR="006E13E5" w:rsidRDefault="006E13E5" w:rsidP="006E13E5">
      <w:pPr>
        <w:spacing w:after="0"/>
        <w:ind w:left="2835" w:hanging="2268"/>
      </w:pPr>
      <w:r>
        <w:t>Specific Content:</w:t>
      </w:r>
      <w:r>
        <w:tab/>
      </w:r>
    </w:p>
    <w:p w14:paraId="7C658D14" w14:textId="718ACBE2" w:rsidR="006E13E5" w:rsidRPr="004B5A89" w:rsidRDefault="006E13E5" w:rsidP="006E13E5">
      <w:pPr>
        <w:spacing w:after="0"/>
        <w:ind w:left="3402" w:hanging="1962"/>
        <w:rPr>
          <w:i/>
          <w:iCs/>
        </w:rPr>
      </w:pPr>
      <w:r>
        <w:rPr>
          <w:i/>
          <w:iCs/>
        </w:rPr>
        <w:t>Strategic Analysis</w:t>
      </w:r>
      <w:r w:rsidRPr="004B5A89">
        <w:rPr>
          <w:i/>
          <w:iCs/>
        </w:rPr>
        <w:t>:</w:t>
      </w:r>
      <w:r w:rsidRPr="004B5A89">
        <w:rPr>
          <w:i/>
          <w:iCs/>
        </w:rPr>
        <w:tab/>
      </w:r>
      <w:r w:rsidRPr="00D01E2A">
        <w:rPr>
          <w:i/>
          <w:iCs/>
        </w:rPr>
        <w:t xml:space="preserve">Apply Method </w:t>
      </w:r>
      <w:r w:rsidR="000369C7" w:rsidRPr="002F6ADE">
        <w:rPr>
          <w:i/>
          <w:iCs/>
        </w:rPr>
        <w:t xml:space="preserve">1 or </w:t>
      </w:r>
      <w:r w:rsidRPr="00D01E2A">
        <w:rPr>
          <w:i/>
          <w:iCs/>
        </w:rPr>
        <w:t>2</w:t>
      </w:r>
      <w:r w:rsidR="000369C7" w:rsidRPr="002F6ADE">
        <w:rPr>
          <w:i/>
          <w:iCs/>
        </w:rPr>
        <w:t xml:space="preserve"> as appropriate. </w:t>
      </w:r>
      <w:r w:rsidR="00195897" w:rsidRPr="002F6ADE">
        <w:rPr>
          <w:i/>
          <w:iCs/>
        </w:rPr>
        <w:t xml:space="preserve"> It is expected that this will cover all investments under this Priority Axis.</w:t>
      </w:r>
    </w:p>
    <w:p w14:paraId="30C5D112" w14:textId="77777777" w:rsidR="006E13E5" w:rsidRDefault="006E13E5" w:rsidP="006E13E5">
      <w:pPr>
        <w:spacing w:after="0"/>
        <w:ind w:left="3402" w:hanging="1962"/>
        <w:rPr>
          <w:i/>
          <w:iCs/>
        </w:rPr>
      </w:pPr>
      <w:r>
        <w:rPr>
          <w:i/>
          <w:iCs/>
        </w:rPr>
        <w:t>Technical Analysis</w:t>
      </w:r>
      <w:r w:rsidRPr="004B5A89">
        <w:rPr>
          <w:i/>
          <w:iCs/>
        </w:rPr>
        <w:t>:</w:t>
      </w:r>
      <w:r w:rsidRPr="004B5A89">
        <w:rPr>
          <w:i/>
          <w:iCs/>
        </w:rPr>
        <w:tab/>
      </w:r>
    </w:p>
    <w:p w14:paraId="5EE2377E" w14:textId="7C628CB6" w:rsidR="006E13E5" w:rsidRDefault="006E13E5" w:rsidP="006E13E5">
      <w:pPr>
        <w:pStyle w:val="ListParagraph"/>
        <w:numPr>
          <w:ilvl w:val="0"/>
          <w:numId w:val="8"/>
        </w:numPr>
        <w:spacing w:after="0"/>
        <w:ind w:left="2268"/>
        <w:rPr>
          <w:i/>
          <w:iCs/>
        </w:rPr>
      </w:pPr>
      <w:r w:rsidRPr="006E13E5">
        <w:rPr>
          <w:i/>
          <w:iCs/>
        </w:rPr>
        <w:lastRenderedPageBreak/>
        <w:t xml:space="preserve">Define Options: </w:t>
      </w:r>
      <w:r w:rsidR="000E339A">
        <w:rPr>
          <w:i/>
          <w:iCs/>
        </w:rPr>
        <w:t xml:space="preserve"> </w:t>
      </w:r>
      <w:r>
        <w:rPr>
          <w:i/>
          <w:iCs/>
        </w:rPr>
        <w:t>List</w:t>
      </w:r>
      <w:r w:rsidRPr="006E13E5">
        <w:rPr>
          <w:i/>
          <w:iCs/>
        </w:rPr>
        <w:t xml:space="preserve"> the </w:t>
      </w:r>
      <w:r w:rsidR="000E339A">
        <w:rPr>
          <w:i/>
          <w:iCs/>
        </w:rPr>
        <w:t xml:space="preserve">main </w:t>
      </w:r>
      <w:r w:rsidRPr="006E13E5">
        <w:rPr>
          <w:i/>
          <w:iCs/>
        </w:rPr>
        <w:t xml:space="preserve">technical parameters </w:t>
      </w:r>
      <w:r w:rsidR="007E7897">
        <w:rPr>
          <w:i/>
          <w:iCs/>
        </w:rPr>
        <w:t xml:space="preserve">(scope, range, functionality, operating mode, scale etc) </w:t>
      </w:r>
      <w:r w:rsidRPr="006E13E5">
        <w:rPr>
          <w:i/>
          <w:iCs/>
        </w:rPr>
        <w:t xml:space="preserve">that </w:t>
      </w:r>
      <w:r>
        <w:rPr>
          <w:i/>
          <w:iCs/>
        </w:rPr>
        <w:t>are</w:t>
      </w:r>
      <w:r w:rsidRPr="006E13E5">
        <w:rPr>
          <w:i/>
          <w:iCs/>
        </w:rPr>
        <w:t xml:space="preserve"> used in the definition of the system.  </w:t>
      </w:r>
      <w:r>
        <w:rPr>
          <w:i/>
          <w:iCs/>
        </w:rPr>
        <w:t>This should include all key technical parameters that influence the final specification, and should be presented as a list with a</w:t>
      </w:r>
      <w:r w:rsidR="00A91254">
        <w:rPr>
          <w:i/>
          <w:iCs/>
        </w:rPr>
        <w:t xml:space="preserve">n </w:t>
      </w:r>
      <w:r w:rsidR="00AB7497">
        <w:rPr>
          <w:i/>
          <w:iCs/>
        </w:rPr>
        <w:t>appropriate description of each</w:t>
      </w:r>
      <w:r>
        <w:rPr>
          <w:i/>
          <w:iCs/>
        </w:rPr>
        <w:t>.</w:t>
      </w:r>
    </w:p>
    <w:p w14:paraId="07277536" w14:textId="44B2A2E9" w:rsidR="006E13E5" w:rsidRDefault="006E13E5" w:rsidP="006E13E5">
      <w:pPr>
        <w:pStyle w:val="ListParagraph"/>
        <w:numPr>
          <w:ilvl w:val="0"/>
          <w:numId w:val="8"/>
        </w:numPr>
        <w:spacing w:after="0"/>
        <w:ind w:left="2268"/>
        <w:rPr>
          <w:i/>
          <w:iCs/>
        </w:rPr>
      </w:pPr>
      <w:r>
        <w:rPr>
          <w:i/>
          <w:iCs/>
        </w:rPr>
        <w:t>Screening: Not Required</w:t>
      </w:r>
    </w:p>
    <w:p w14:paraId="1F04EDAA" w14:textId="7DD393C9" w:rsidR="000E339A" w:rsidRPr="002F6ADE" w:rsidRDefault="006E13E5" w:rsidP="002F6ADE">
      <w:pPr>
        <w:pStyle w:val="ListParagraph"/>
        <w:numPr>
          <w:ilvl w:val="0"/>
          <w:numId w:val="8"/>
        </w:numPr>
        <w:spacing w:after="0"/>
        <w:ind w:left="2268"/>
        <w:rPr>
          <w:i/>
          <w:iCs/>
        </w:rPr>
      </w:pPr>
      <w:r>
        <w:rPr>
          <w:i/>
          <w:iCs/>
        </w:rPr>
        <w:t xml:space="preserve">Preliminary Appraisal:  </w:t>
      </w:r>
      <w:r w:rsidR="00D54AC2">
        <w:rPr>
          <w:i/>
          <w:iCs/>
        </w:rPr>
        <w:t xml:space="preserve">Use Economic Analysis Method 2: Cost Effectiveness Analysis.  </w:t>
      </w:r>
    </w:p>
    <w:p w14:paraId="1C504E00" w14:textId="3C1ABBDF" w:rsidR="004B5A89" w:rsidRDefault="004B5A89" w:rsidP="004B5A89">
      <w:pPr>
        <w:spacing w:after="0"/>
        <w:rPr>
          <w:b/>
          <w:bCs/>
          <w:i/>
          <w:iCs/>
        </w:rPr>
      </w:pPr>
    </w:p>
    <w:p w14:paraId="4B598148" w14:textId="1B171988" w:rsidR="00D54AC2" w:rsidRPr="002F6ADE" w:rsidRDefault="00D54AC2" w:rsidP="00D54AC2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Project Definition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43C17ADA" w14:textId="77777777" w:rsidR="00D54AC2" w:rsidRDefault="00D54AC2" w:rsidP="00D54AC2">
      <w:pPr>
        <w:spacing w:after="0"/>
        <w:ind w:left="2835" w:hanging="2268"/>
      </w:pPr>
      <w:r>
        <w:t>Required:</w:t>
      </w:r>
      <w:r>
        <w:tab/>
        <w:t>YES</w:t>
      </w:r>
    </w:p>
    <w:p w14:paraId="7092D2E9" w14:textId="77777777" w:rsidR="00D54AC2" w:rsidRDefault="00D54AC2" w:rsidP="00D54AC2">
      <w:pPr>
        <w:spacing w:after="0"/>
        <w:ind w:left="2835" w:hanging="2268"/>
      </w:pPr>
      <w:r>
        <w:t>Specific Content:</w:t>
      </w:r>
      <w:r>
        <w:tab/>
      </w:r>
    </w:p>
    <w:p w14:paraId="4BB22D0E" w14:textId="103A7093" w:rsidR="00D54AC2" w:rsidRPr="002F6ADE" w:rsidRDefault="00D54AC2" w:rsidP="00D54AC2">
      <w:pPr>
        <w:spacing w:after="0"/>
        <w:ind w:left="3402" w:hanging="1962"/>
        <w:rPr>
          <w:i/>
          <w:iCs/>
          <w:strike/>
          <w:lang w:val="en-US"/>
        </w:rPr>
      </w:pPr>
      <w:r>
        <w:rPr>
          <w:i/>
          <w:iCs/>
        </w:rPr>
        <w:t>Modifications</w:t>
      </w:r>
      <w:r w:rsidRPr="004B5A89">
        <w:rPr>
          <w:i/>
          <w:iCs/>
        </w:rPr>
        <w:t>:</w:t>
      </w:r>
      <w:r w:rsidRPr="004B5A89">
        <w:rPr>
          <w:i/>
          <w:iCs/>
        </w:rPr>
        <w:tab/>
      </w:r>
      <w:r w:rsidR="00270508">
        <w:rPr>
          <w:i/>
          <w:iCs/>
        </w:rPr>
        <w:t>If appropriate, s</w:t>
      </w:r>
      <w:r w:rsidR="00270508" w:rsidRPr="004B5A89">
        <w:rPr>
          <w:i/>
          <w:iCs/>
        </w:rPr>
        <w:t xml:space="preserve">ee paragraph </w:t>
      </w:r>
      <w:r w:rsidR="00270508">
        <w:rPr>
          <w:i/>
          <w:iCs/>
        </w:rPr>
        <w:t>5.2</w:t>
      </w:r>
      <w:r w:rsidR="00270508" w:rsidRPr="004B5A89">
        <w:rPr>
          <w:i/>
          <w:iCs/>
        </w:rPr>
        <w:t xml:space="preserve"> of FS Guide</w:t>
      </w:r>
      <w:r w:rsidR="00270508">
        <w:rPr>
          <w:i/>
          <w:iCs/>
        </w:rPr>
        <w:t>.</w:t>
      </w:r>
    </w:p>
    <w:p w14:paraId="0D774808" w14:textId="13EF106B" w:rsidR="00D54AC2" w:rsidRDefault="00D54AC2" w:rsidP="00D54AC2">
      <w:pPr>
        <w:spacing w:after="0"/>
        <w:ind w:left="3402" w:hanging="1962"/>
        <w:rPr>
          <w:i/>
          <w:iCs/>
        </w:rPr>
      </w:pPr>
      <w:r>
        <w:rPr>
          <w:i/>
          <w:iCs/>
        </w:rPr>
        <w:t>Definition</w:t>
      </w:r>
      <w:r w:rsidRPr="004B5A89">
        <w:rPr>
          <w:i/>
          <w:iCs/>
        </w:rPr>
        <w:t>:</w:t>
      </w:r>
      <w:r w:rsidRPr="004B5A89">
        <w:rPr>
          <w:i/>
          <w:iCs/>
        </w:rPr>
        <w:tab/>
      </w:r>
      <w:r>
        <w:rPr>
          <w:i/>
          <w:iCs/>
        </w:rPr>
        <w:t xml:space="preserve">Present a full and comprehensive description of the investment including technical specifications for </w:t>
      </w:r>
      <w:r w:rsidR="00015680">
        <w:rPr>
          <w:i/>
          <w:iCs/>
        </w:rPr>
        <w:t xml:space="preserve">the </w:t>
      </w:r>
      <w:r>
        <w:rPr>
          <w:i/>
          <w:iCs/>
        </w:rPr>
        <w:t>system and a full description of any ancillary infrastructure.</w:t>
      </w:r>
    </w:p>
    <w:p w14:paraId="38C92F86" w14:textId="0A66B3CB" w:rsidR="00D54AC2" w:rsidRDefault="00D54AC2" w:rsidP="00D54AC2">
      <w:pPr>
        <w:spacing w:after="0"/>
        <w:ind w:left="3402" w:hanging="1962"/>
        <w:rPr>
          <w:i/>
          <w:iCs/>
        </w:rPr>
      </w:pPr>
      <w:r>
        <w:rPr>
          <w:i/>
          <w:iCs/>
        </w:rPr>
        <w:t>Indicators:</w:t>
      </w:r>
      <w:r>
        <w:rPr>
          <w:i/>
          <w:iCs/>
        </w:rPr>
        <w:tab/>
        <w:t>Present a table showing project indicators, which should include:</w:t>
      </w:r>
    </w:p>
    <w:p w14:paraId="5CE07387" w14:textId="5555993C" w:rsidR="00015680" w:rsidRPr="00196032" w:rsidRDefault="00193EDA" w:rsidP="00015680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 w:rsidRPr="00196032">
        <w:rPr>
          <w:i/>
          <w:iCs/>
        </w:rPr>
        <w:t>Implementation</w:t>
      </w:r>
      <w:r w:rsidR="00015680" w:rsidRPr="00196032">
        <w:rPr>
          <w:i/>
          <w:iCs/>
        </w:rPr>
        <w:t xml:space="preserve"> indicators (e.g. number of systems to be installed and eventually number of key components per system). In any case these indicators should be in line with the relevant OP indicators.</w:t>
      </w:r>
    </w:p>
    <w:p w14:paraId="29BCEDA4" w14:textId="77777777" w:rsidR="00015680" w:rsidRPr="00196032" w:rsidRDefault="00015680" w:rsidP="00015680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 w:rsidRPr="00196032">
        <w:rPr>
          <w:i/>
          <w:iCs/>
        </w:rPr>
        <w:t>Result indicators (an example for a VTMIS system could be: increase of coverage of the Greek seawater from …. Km2 to … km2). In any case these indicators should be in line with the relevant OP indicators.</w:t>
      </w:r>
    </w:p>
    <w:p w14:paraId="210C3A61" w14:textId="77777777" w:rsidR="00D54AC2" w:rsidRPr="004B5A89" w:rsidRDefault="00D54AC2" w:rsidP="00D54AC2">
      <w:pPr>
        <w:spacing w:after="0"/>
        <w:ind w:left="3402" w:hanging="1962"/>
        <w:rPr>
          <w:i/>
          <w:iCs/>
        </w:rPr>
      </w:pPr>
    </w:p>
    <w:p w14:paraId="711200F2" w14:textId="350A8037" w:rsidR="00D54AC2" w:rsidRPr="002F6ADE" w:rsidRDefault="00D54AC2" w:rsidP="00D54AC2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Cost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5ABB411E" w14:textId="77777777" w:rsidR="00D54AC2" w:rsidRDefault="00D54AC2" w:rsidP="00D54AC2">
      <w:pPr>
        <w:spacing w:after="0"/>
        <w:ind w:left="2835" w:hanging="2268"/>
      </w:pPr>
      <w:r>
        <w:t>Required:</w:t>
      </w:r>
      <w:r>
        <w:tab/>
        <w:t>YES</w:t>
      </w:r>
    </w:p>
    <w:p w14:paraId="5CBE09D1" w14:textId="77777777" w:rsidR="00D54AC2" w:rsidRDefault="00D54AC2" w:rsidP="00D54AC2">
      <w:pPr>
        <w:spacing w:after="0"/>
        <w:ind w:left="2835" w:hanging="2268"/>
      </w:pPr>
      <w:r>
        <w:t>Specific Content:</w:t>
      </w:r>
      <w:r>
        <w:tab/>
      </w:r>
    </w:p>
    <w:p w14:paraId="018B82AD" w14:textId="2BA3B009" w:rsidR="00D54AC2" w:rsidRPr="004B5A89" w:rsidRDefault="00D54AC2" w:rsidP="00D54AC2">
      <w:pPr>
        <w:spacing w:after="0"/>
        <w:ind w:left="3402" w:hanging="1962"/>
        <w:rPr>
          <w:i/>
          <w:iCs/>
        </w:rPr>
      </w:pPr>
      <w:r>
        <w:rPr>
          <w:i/>
          <w:iCs/>
        </w:rPr>
        <w:t>Capital Cost</w:t>
      </w:r>
      <w:r w:rsidRPr="004B5A89">
        <w:rPr>
          <w:i/>
          <w:iCs/>
        </w:rPr>
        <w:t>:</w:t>
      </w:r>
      <w:r w:rsidRPr="004B5A89">
        <w:rPr>
          <w:i/>
          <w:iCs/>
        </w:rPr>
        <w:tab/>
      </w:r>
      <w:r>
        <w:rPr>
          <w:i/>
          <w:iCs/>
        </w:rPr>
        <w:t xml:space="preserve">Include all systems plus ancillary infrastructure, appropriately categorised.  Include any costs relating to decommissioning </w:t>
      </w:r>
      <w:r w:rsidR="00015680">
        <w:rPr>
          <w:i/>
          <w:iCs/>
        </w:rPr>
        <w:t xml:space="preserve">and disposal </w:t>
      </w:r>
      <w:r>
        <w:rPr>
          <w:i/>
          <w:iCs/>
        </w:rPr>
        <w:t>of old equipment</w:t>
      </w:r>
      <w:r w:rsidR="000C6BE4">
        <w:rPr>
          <w:i/>
          <w:iCs/>
        </w:rPr>
        <w:t>.</w:t>
      </w:r>
    </w:p>
    <w:p w14:paraId="739368A6" w14:textId="0B642782" w:rsidR="00015680" w:rsidRPr="004B5A89" w:rsidRDefault="00D54AC2" w:rsidP="00015680">
      <w:pPr>
        <w:spacing w:after="0"/>
        <w:ind w:left="3402" w:hanging="1962"/>
        <w:rPr>
          <w:i/>
          <w:iCs/>
        </w:rPr>
      </w:pPr>
      <w:r>
        <w:rPr>
          <w:i/>
          <w:iCs/>
        </w:rPr>
        <w:t>Operating Cost</w:t>
      </w:r>
      <w:r w:rsidRPr="004B5A89">
        <w:rPr>
          <w:i/>
          <w:iCs/>
        </w:rPr>
        <w:t>:</w:t>
      </w:r>
      <w:r w:rsidRPr="004B5A89">
        <w:rPr>
          <w:i/>
          <w:iCs/>
        </w:rPr>
        <w:tab/>
      </w:r>
      <w:r>
        <w:rPr>
          <w:i/>
          <w:iCs/>
        </w:rPr>
        <w:t>Include all costs associated with operation, including staff, payments of software and hardware maintenance</w:t>
      </w:r>
      <w:r w:rsidR="00015680">
        <w:rPr>
          <w:i/>
          <w:iCs/>
        </w:rPr>
        <w:t xml:space="preserve"> / upgrade</w:t>
      </w:r>
      <w:r>
        <w:rPr>
          <w:i/>
          <w:iCs/>
        </w:rPr>
        <w:t xml:space="preserve">, maintenance of ancillary equipment, periodic planned maintenance.  Present without-project and with-project costs, and present the </w:t>
      </w:r>
      <w:r w:rsidR="00015680">
        <w:rPr>
          <w:i/>
          <w:iCs/>
        </w:rPr>
        <w:t>incremental</w:t>
      </w:r>
      <w:r w:rsidR="00193EDA">
        <w:rPr>
          <w:i/>
          <w:iCs/>
        </w:rPr>
        <w:t xml:space="preserve"> </w:t>
      </w:r>
      <w:r>
        <w:rPr>
          <w:i/>
          <w:iCs/>
        </w:rPr>
        <w:t xml:space="preserve">cost.  Project cost over the full </w:t>
      </w:r>
      <w:r w:rsidR="00841337">
        <w:rPr>
          <w:i/>
          <w:iCs/>
        </w:rPr>
        <w:t xml:space="preserve">anticipated </w:t>
      </w:r>
      <w:r>
        <w:rPr>
          <w:i/>
          <w:iCs/>
        </w:rPr>
        <w:t xml:space="preserve">operating </w:t>
      </w:r>
      <w:r w:rsidR="00841337">
        <w:rPr>
          <w:i/>
          <w:iCs/>
        </w:rPr>
        <w:t>life of the investment</w:t>
      </w:r>
      <w:r>
        <w:rPr>
          <w:i/>
          <w:iCs/>
        </w:rPr>
        <w:t>.</w:t>
      </w:r>
      <w:r w:rsidR="00015680">
        <w:rPr>
          <w:i/>
          <w:iCs/>
        </w:rPr>
        <w:t xml:space="preserve"> </w:t>
      </w:r>
    </w:p>
    <w:p w14:paraId="68A63559" w14:textId="05F5B0E6" w:rsidR="00D54AC2" w:rsidRDefault="00D54AC2" w:rsidP="004B5A89">
      <w:pPr>
        <w:spacing w:after="0"/>
        <w:rPr>
          <w:b/>
          <w:bCs/>
          <w:i/>
          <w:iCs/>
        </w:rPr>
      </w:pPr>
    </w:p>
    <w:p w14:paraId="5D5E2895" w14:textId="1BDF197E" w:rsidR="00D54AC2" w:rsidRPr="002F6ADE" w:rsidRDefault="00DA5DCD" w:rsidP="00D54AC2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Financial and Economic Analysis</w:t>
      </w:r>
      <w:r w:rsidR="00D54AC2" w:rsidRPr="002F6ADE">
        <w:rPr>
          <w:b/>
          <w:bCs/>
          <w:i/>
          <w:iCs/>
          <w:color w:val="4472C4" w:themeColor="accent1"/>
        </w:rPr>
        <w:tab/>
      </w:r>
      <w:r w:rsidR="00D54AC2" w:rsidRPr="002F6ADE">
        <w:rPr>
          <w:b/>
          <w:bCs/>
          <w:i/>
          <w:iCs/>
          <w:color w:val="4472C4" w:themeColor="accent1"/>
        </w:rPr>
        <w:tab/>
      </w:r>
    </w:p>
    <w:p w14:paraId="0047D6DE" w14:textId="77777777" w:rsidR="00D54AC2" w:rsidRPr="002F6ADE" w:rsidRDefault="00D54AC2" w:rsidP="00D54AC2">
      <w:pPr>
        <w:spacing w:after="0"/>
        <w:ind w:left="2835" w:hanging="2268"/>
        <w:rPr>
          <w:lang w:val="en-US"/>
        </w:rPr>
      </w:pPr>
      <w:r w:rsidRPr="002F6ADE">
        <w:t>Required:</w:t>
      </w:r>
      <w:r w:rsidRPr="002F6ADE">
        <w:tab/>
        <w:t>YES</w:t>
      </w:r>
    </w:p>
    <w:p w14:paraId="5F0AA3FD" w14:textId="77777777" w:rsidR="00D54AC2" w:rsidRPr="002F6ADE" w:rsidRDefault="00D54AC2" w:rsidP="00D54AC2">
      <w:pPr>
        <w:spacing w:after="0"/>
        <w:ind w:left="2835" w:hanging="2268"/>
      </w:pPr>
      <w:r w:rsidRPr="002F6ADE">
        <w:t>Specific Content:</w:t>
      </w:r>
      <w:r w:rsidRPr="002F6ADE">
        <w:tab/>
      </w:r>
    </w:p>
    <w:p w14:paraId="36421A99" w14:textId="1C4C567C" w:rsidR="00D54AC2" w:rsidRPr="002F6ADE" w:rsidRDefault="00DA5DCD" w:rsidP="00D54AC2">
      <w:pPr>
        <w:spacing w:after="0"/>
        <w:ind w:left="3402" w:hanging="1962"/>
        <w:rPr>
          <w:i/>
          <w:iCs/>
        </w:rPr>
      </w:pPr>
      <w:r w:rsidRPr="002F6ADE">
        <w:rPr>
          <w:i/>
          <w:iCs/>
        </w:rPr>
        <w:t>Financial Analysis</w:t>
      </w:r>
      <w:r w:rsidR="00D54AC2" w:rsidRPr="002F6ADE">
        <w:rPr>
          <w:i/>
          <w:iCs/>
        </w:rPr>
        <w:t>:</w:t>
      </w:r>
      <w:r w:rsidR="00D54AC2" w:rsidRPr="002F6ADE">
        <w:rPr>
          <w:i/>
          <w:iCs/>
        </w:rPr>
        <w:tab/>
      </w:r>
      <w:r w:rsidR="00D01E2A" w:rsidRPr="002F6ADE">
        <w:rPr>
          <w:i/>
          <w:iCs/>
        </w:rPr>
        <w:t>Required, in the case where the investment is considered State Aid</w:t>
      </w:r>
    </w:p>
    <w:p w14:paraId="210320D9" w14:textId="7E48361A" w:rsidR="00D54AC2" w:rsidRPr="00DA5DCD" w:rsidRDefault="00DA5DCD" w:rsidP="00D54AC2">
      <w:pPr>
        <w:spacing w:after="0"/>
        <w:ind w:left="3402" w:hanging="1962"/>
        <w:rPr>
          <w:i/>
          <w:iCs/>
        </w:rPr>
      </w:pPr>
      <w:r w:rsidRPr="00DA5DCD">
        <w:rPr>
          <w:i/>
          <w:iCs/>
        </w:rPr>
        <w:lastRenderedPageBreak/>
        <w:t>Economic Analysis</w:t>
      </w:r>
      <w:r w:rsidR="00D54AC2" w:rsidRPr="00DA5DCD">
        <w:rPr>
          <w:i/>
          <w:iCs/>
        </w:rPr>
        <w:t>:</w:t>
      </w:r>
      <w:r w:rsidR="00D54AC2" w:rsidRPr="00DA5DCD">
        <w:rPr>
          <w:i/>
          <w:iCs/>
        </w:rPr>
        <w:tab/>
      </w:r>
      <w:r w:rsidRPr="00DA5DCD">
        <w:rPr>
          <w:i/>
          <w:iCs/>
        </w:rPr>
        <w:t xml:space="preserve">Not Required – refer to CEA from Section </w:t>
      </w:r>
      <w:r w:rsidRPr="00AB7497">
        <w:rPr>
          <w:i/>
          <w:iCs/>
        </w:rPr>
        <w:t>6</w:t>
      </w:r>
      <w:r w:rsidR="00AB7497" w:rsidRPr="00AB7497">
        <w:rPr>
          <w:i/>
          <w:iCs/>
        </w:rPr>
        <w:t>.  Where relevant, additional guidance is available through “</w:t>
      </w:r>
      <w:r w:rsidR="00AB7497" w:rsidRPr="002F6ADE">
        <w:rPr>
          <w:i/>
          <w:iCs/>
        </w:rPr>
        <w:t>Guidelines for cost-benefit analysis of CNS/ATM systems (Circular 257) of ICAO</w:t>
      </w:r>
      <w:r w:rsidR="00AB7497" w:rsidRPr="00AB7497">
        <w:rPr>
          <w:i/>
          <w:iCs/>
        </w:rPr>
        <w:t>”</w:t>
      </w:r>
      <w:r w:rsidR="00AB7497" w:rsidRPr="002F6ADE">
        <w:rPr>
          <w:i/>
          <w:iCs/>
        </w:rPr>
        <w:t>.</w:t>
      </w:r>
    </w:p>
    <w:p w14:paraId="4DC3E029" w14:textId="5D858C5B" w:rsidR="00DA5DCD" w:rsidRDefault="00DA5DCD" w:rsidP="00D54AC2">
      <w:pPr>
        <w:spacing w:after="0"/>
        <w:ind w:left="3402" w:hanging="1962"/>
        <w:rPr>
          <w:i/>
          <w:iCs/>
        </w:rPr>
      </w:pPr>
      <w:r w:rsidRPr="00DA5DCD">
        <w:rPr>
          <w:i/>
          <w:iCs/>
        </w:rPr>
        <w:t>Financing Plan:</w:t>
      </w:r>
      <w:r w:rsidRPr="00DA5DCD">
        <w:rPr>
          <w:i/>
          <w:iCs/>
        </w:rPr>
        <w:tab/>
        <w:t>See paragraph 7.4 of FS Guide.</w:t>
      </w:r>
      <w:r>
        <w:rPr>
          <w:i/>
          <w:iCs/>
        </w:rPr>
        <w:t xml:space="preserve">  </w:t>
      </w:r>
      <w:r>
        <w:rPr>
          <w:i/>
          <w:iCs/>
        </w:rPr>
        <w:tab/>
      </w:r>
    </w:p>
    <w:p w14:paraId="3D902166" w14:textId="0D08706E" w:rsidR="00D54AC2" w:rsidRDefault="00D54AC2" w:rsidP="004B5A89">
      <w:pPr>
        <w:spacing w:after="0"/>
        <w:rPr>
          <w:b/>
          <w:bCs/>
          <w:i/>
          <w:iCs/>
        </w:rPr>
      </w:pPr>
    </w:p>
    <w:p w14:paraId="5306DA92" w14:textId="7BF0E2B4" w:rsidR="00DA5DCD" w:rsidRPr="002F6ADE" w:rsidRDefault="00DA5DCD" w:rsidP="00DA5DCD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State Aid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48FBF066" w14:textId="77777777" w:rsidR="00DA5DCD" w:rsidRDefault="00DA5DCD" w:rsidP="00DA5DCD">
      <w:pPr>
        <w:spacing w:after="0"/>
        <w:ind w:left="2835" w:hanging="2268"/>
      </w:pPr>
      <w:r>
        <w:t>Required:</w:t>
      </w:r>
      <w:r>
        <w:tab/>
        <w:t>YES</w:t>
      </w:r>
    </w:p>
    <w:p w14:paraId="04425F56" w14:textId="77777777" w:rsidR="00DA5DCD" w:rsidRDefault="00DA5DCD" w:rsidP="00DA5DCD">
      <w:pPr>
        <w:spacing w:after="0"/>
        <w:ind w:left="2835" w:hanging="2268"/>
      </w:pPr>
      <w:r>
        <w:t>Specific Content:</w:t>
      </w:r>
      <w:r>
        <w:tab/>
      </w:r>
    </w:p>
    <w:p w14:paraId="01501766" w14:textId="3B80D983" w:rsidR="00DA5DCD" w:rsidRPr="004B5A89" w:rsidRDefault="00DA5DCD" w:rsidP="00DA5DCD">
      <w:pPr>
        <w:spacing w:after="0"/>
        <w:ind w:left="3402" w:hanging="1962"/>
        <w:rPr>
          <w:i/>
          <w:iCs/>
        </w:rPr>
      </w:pPr>
      <w:r>
        <w:rPr>
          <w:i/>
          <w:iCs/>
        </w:rPr>
        <w:t>Aid Assessment</w:t>
      </w:r>
      <w:r w:rsidRPr="004B5A89">
        <w:rPr>
          <w:i/>
          <w:iCs/>
        </w:rPr>
        <w:t>:</w:t>
      </w:r>
      <w:r w:rsidRPr="004B5A89">
        <w:rPr>
          <w:i/>
          <w:iCs/>
        </w:rPr>
        <w:tab/>
        <w:t xml:space="preserve">See paragraph </w:t>
      </w:r>
      <w:r>
        <w:rPr>
          <w:i/>
          <w:iCs/>
        </w:rPr>
        <w:t>8.2</w:t>
      </w:r>
      <w:r w:rsidRPr="004B5A89">
        <w:rPr>
          <w:i/>
          <w:iCs/>
        </w:rPr>
        <w:t xml:space="preserve"> of FS Guide.</w:t>
      </w:r>
      <w:r>
        <w:rPr>
          <w:i/>
          <w:iCs/>
        </w:rPr>
        <w:t xml:space="preserve">  </w:t>
      </w:r>
    </w:p>
    <w:p w14:paraId="17CDF398" w14:textId="0A596747" w:rsidR="00DA5DCD" w:rsidRDefault="00DA5DCD" w:rsidP="004B5A89">
      <w:pPr>
        <w:spacing w:after="0"/>
        <w:rPr>
          <w:b/>
          <w:bCs/>
          <w:i/>
          <w:iCs/>
        </w:rPr>
      </w:pPr>
    </w:p>
    <w:p w14:paraId="633A286D" w14:textId="5855EAF7" w:rsidR="00DA5DCD" w:rsidRPr="002F6ADE" w:rsidRDefault="00DA5DCD" w:rsidP="00DA5DCD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Procurement and Implementation Plan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492DD2DC" w14:textId="77777777" w:rsidR="00DA5DCD" w:rsidRDefault="00DA5DCD" w:rsidP="00DA5DCD">
      <w:pPr>
        <w:spacing w:after="0"/>
        <w:ind w:left="2835" w:hanging="2268"/>
      </w:pPr>
      <w:r>
        <w:t>Required:</w:t>
      </w:r>
      <w:r>
        <w:tab/>
        <w:t>YES</w:t>
      </w:r>
    </w:p>
    <w:p w14:paraId="7DFF2606" w14:textId="77777777" w:rsidR="00DA5DCD" w:rsidRDefault="00DA5DCD" w:rsidP="00DA5DCD">
      <w:pPr>
        <w:spacing w:after="0"/>
        <w:ind w:left="2835" w:hanging="2268"/>
      </w:pPr>
      <w:r>
        <w:t>Specific Content:</w:t>
      </w:r>
      <w:r>
        <w:tab/>
      </w:r>
    </w:p>
    <w:p w14:paraId="305BA2C5" w14:textId="1A353866" w:rsidR="00DA5DCD" w:rsidRPr="00193EDA" w:rsidRDefault="00DA5DCD" w:rsidP="00DA5DCD">
      <w:pPr>
        <w:spacing w:after="0"/>
        <w:ind w:left="3402" w:hanging="1962"/>
        <w:rPr>
          <w:i/>
          <w:iCs/>
        </w:rPr>
      </w:pPr>
      <w:r w:rsidRPr="00DA5DCD">
        <w:rPr>
          <w:i/>
          <w:iCs/>
        </w:rPr>
        <w:t>Procurement:</w:t>
      </w:r>
      <w:r w:rsidRPr="00DA5DCD">
        <w:rPr>
          <w:i/>
          <w:iCs/>
        </w:rPr>
        <w:tab/>
        <w:t>Describe procurement method to be</w:t>
      </w:r>
      <w:r>
        <w:rPr>
          <w:i/>
          <w:iCs/>
        </w:rPr>
        <w:t xml:space="preserve"> used, and rationale for selection of that method</w:t>
      </w:r>
      <w:r w:rsidRPr="00193EDA">
        <w:rPr>
          <w:i/>
          <w:iCs/>
        </w:rPr>
        <w:t xml:space="preserve">.  </w:t>
      </w:r>
    </w:p>
    <w:p w14:paraId="4062A7CB" w14:textId="5B4A2365" w:rsidR="00DA5DCD" w:rsidRPr="002F6ADE" w:rsidRDefault="00DA5DCD" w:rsidP="00DA5DCD">
      <w:pPr>
        <w:spacing w:after="0"/>
        <w:ind w:left="3402" w:hanging="1962"/>
        <w:rPr>
          <w:b/>
          <w:bCs/>
          <w:i/>
          <w:iCs/>
        </w:rPr>
      </w:pPr>
      <w:r w:rsidRPr="00DA5DCD">
        <w:rPr>
          <w:i/>
          <w:iCs/>
        </w:rPr>
        <w:t>Implementation:</w:t>
      </w:r>
      <w:r w:rsidRPr="00DA5DCD">
        <w:rPr>
          <w:i/>
          <w:iCs/>
        </w:rPr>
        <w:tab/>
      </w:r>
      <w:r w:rsidRPr="00096048">
        <w:rPr>
          <w:i/>
          <w:iCs/>
        </w:rPr>
        <w:t>See paragraph 9.2 of FS Guide</w:t>
      </w:r>
      <w:r w:rsidRPr="00193EDA">
        <w:rPr>
          <w:i/>
          <w:iCs/>
        </w:rPr>
        <w:t>.  Include</w:t>
      </w:r>
      <w:r w:rsidR="00096048" w:rsidRPr="002F6ADE">
        <w:rPr>
          <w:i/>
          <w:iCs/>
        </w:rPr>
        <w:t xml:space="preserve"> programme for procurement activities, award, installation, testing/commissioning </w:t>
      </w:r>
      <w:r w:rsidRPr="00193EDA">
        <w:rPr>
          <w:i/>
          <w:iCs/>
        </w:rPr>
        <w:t xml:space="preserve"> before live operation</w:t>
      </w:r>
      <w:r w:rsidR="00096048" w:rsidRPr="002F6ADE">
        <w:rPr>
          <w:i/>
          <w:iCs/>
        </w:rPr>
        <w:t>, and warranty period.</w:t>
      </w:r>
    </w:p>
    <w:p w14:paraId="22DBBEF9" w14:textId="77777777" w:rsidR="00DA5DCD" w:rsidRPr="004B5A89" w:rsidRDefault="00DA5DCD" w:rsidP="004B5A89">
      <w:pPr>
        <w:spacing w:after="0"/>
        <w:rPr>
          <w:b/>
          <w:bCs/>
          <w:i/>
          <w:iCs/>
        </w:rPr>
      </w:pPr>
    </w:p>
    <w:p w14:paraId="281C5853" w14:textId="76681654" w:rsidR="00DA5DCD" w:rsidRPr="002F6ADE" w:rsidRDefault="00DA5DCD" w:rsidP="00DA5DCD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Operational Plan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62753301" w14:textId="77777777" w:rsidR="00DA5DCD" w:rsidRDefault="00DA5DCD" w:rsidP="00DA5DCD">
      <w:pPr>
        <w:spacing w:after="0"/>
        <w:ind w:left="2835" w:hanging="2268"/>
      </w:pPr>
      <w:r>
        <w:t>Required:</w:t>
      </w:r>
      <w:r>
        <w:tab/>
        <w:t>YES</w:t>
      </w:r>
    </w:p>
    <w:p w14:paraId="453298CF" w14:textId="77777777" w:rsidR="00DA5DCD" w:rsidRDefault="00DA5DCD" w:rsidP="00DA5DCD">
      <w:pPr>
        <w:spacing w:after="0"/>
        <w:ind w:left="2835" w:hanging="2268"/>
      </w:pPr>
      <w:r>
        <w:t>Specific Content:</w:t>
      </w:r>
      <w:r>
        <w:tab/>
      </w:r>
    </w:p>
    <w:p w14:paraId="411D292C" w14:textId="463CC9C9" w:rsidR="00DA5DCD" w:rsidRPr="00DA5DCD" w:rsidRDefault="00F37A8B" w:rsidP="00DA5DCD">
      <w:pPr>
        <w:spacing w:after="0"/>
        <w:ind w:left="3402" w:hanging="1962"/>
        <w:rPr>
          <w:i/>
          <w:iCs/>
        </w:rPr>
      </w:pPr>
      <w:r>
        <w:rPr>
          <w:i/>
          <w:iCs/>
        </w:rPr>
        <w:t>Scope</w:t>
      </w:r>
      <w:r w:rsidR="00DA5DCD" w:rsidRPr="00DA5DCD">
        <w:rPr>
          <w:i/>
          <w:iCs/>
        </w:rPr>
        <w:t>:</w:t>
      </w:r>
      <w:r w:rsidR="00DA5DCD" w:rsidRPr="00DA5DCD">
        <w:rPr>
          <w:i/>
          <w:iCs/>
        </w:rPr>
        <w:tab/>
        <w:t xml:space="preserve">Describe </w:t>
      </w:r>
      <w:r>
        <w:rPr>
          <w:i/>
          <w:iCs/>
        </w:rPr>
        <w:t>the operation of the investment, defining who will be the target users and how the actual operation will take place.</w:t>
      </w:r>
    </w:p>
    <w:p w14:paraId="16C14D03" w14:textId="4F37C69D" w:rsidR="00DA5DCD" w:rsidRDefault="00F37A8B" w:rsidP="00DA5DCD">
      <w:pPr>
        <w:spacing w:after="0"/>
        <w:ind w:left="3402" w:hanging="1962"/>
        <w:rPr>
          <w:i/>
          <w:iCs/>
        </w:rPr>
      </w:pPr>
      <w:r>
        <w:rPr>
          <w:i/>
          <w:iCs/>
        </w:rPr>
        <w:t>Governance</w:t>
      </w:r>
      <w:r w:rsidR="00DA5DCD" w:rsidRPr="00DA5DCD">
        <w:rPr>
          <w:i/>
          <w:iCs/>
        </w:rPr>
        <w:t>:</w:t>
      </w:r>
      <w:r w:rsidR="00DA5DCD" w:rsidRPr="00DA5DCD">
        <w:rPr>
          <w:i/>
          <w:iCs/>
        </w:rPr>
        <w:tab/>
      </w:r>
      <w:r>
        <w:rPr>
          <w:i/>
          <w:iCs/>
        </w:rPr>
        <w:t>Describe the institutional structures and entit</w:t>
      </w:r>
      <w:r w:rsidR="00015680">
        <w:rPr>
          <w:i/>
          <w:iCs/>
        </w:rPr>
        <w:t>i</w:t>
      </w:r>
      <w:r>
        <w:rPr>
          <w:i/>
          <w:iCs/>
        </w:rPr>
        <w:t>es that are involved in the successful operation of the investment, how communication works between them and what are the obligations of each party (funding, technical oversight, auditing, quality control etc)</w:t>
      </w:r>
      <w:r w:rsidR="00DA5DCD">
        <w:rPr>
          <w:i/>
          <w:iCs/>
        </w:rPr>
        <w:t>.</w:t>
      </w:r>
    </w:p>
    <w:p w14:paraId="672BF378" w14:textId="09B87553" w:rsidR="00F37A8B" w:rsidRPr="004B5A89" w:rsidRDefault="00F37A8B" w:rsidP="00DA5DCD">
      <w:pPr>
        <w:spacing w:after="0"/>
        <w:ind w:left="3402" w:hanging="1962"/>
        <w:rPr>
          <w:i/>
          <w:iCs/>
        </w:rPr>
      </w:pPr>
      <w:r>
        <w:rPr>
          <w:i/>
          <w:iCs/>
        </w:rPr>
        <w:t>Modification:</w:t>
      </w:r>
      <w:r>
        <w:rPr>
          <w:i/>
          <w:iCs/>
        </w:rPr>
        <w:tab/>
        <w:t xml:space="preserve">Describe specifically those aspects of the governance that are new and </w:t>
      </w:r>
      <w:r w:rsidR="002A0694">
        <w:rPr>
          <w:i/>
          <w:iCs/>
        </w:rPr>
        <w:t>are to be</w:t>
      </w:r>
      <w:r w:rsidR="00015680">
        <w:rPr>
          <w:i/>
          <w:iCs/>
        </w:rPr>
        <w:t xml:space="preserve"> developed to ensure the proper operation of the investment</w:t>
      </w:r>
      <w:r>
        <w:rPr>
          <w:i/>
          <w:iCs/>
        </w:rPr>
        <w:t xml:space="preserve"> </w:t>
      </w:r>
    </w:p>
    <w:p w14:paraId="19223F37" w14:textId="77777777" w:rsidR="00F37A8B" w:rsidRDefault="00F37A8B" w:rsidP="00F37A8B">
      <w:pPr>
        <w:pStyle w:val="ListParagraph"/>
        <w:spacing w:after="0"/>
        <w:ind w:left="567"/>
        <w:rPr>
          <w:b/>
          <w:bCs/>
          <w:i/>
          <w:iCs/>
        </w:rPr>
      </w:pPr>
    </w:p>
    <w:p w14:paraId="160E842F" w14:textId="614DF249" w:rsidR="00F37A8B" w:rsidRPr="002F6ADE" w:rsidRDefault="00F37A8B" w:rsidP="00F37A8B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Risk Assessment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45F1AE47" w14:textId="77777777" w:rsidR="00F37A8B" w:rsidRDefault="00F37A8B" w:rsidP="00F37A8B">
      <w:pPr>
        <w:spacing w:after="0"/>
        <w:ind w:left="2835" w:hanging="2268"/>
      </w:pPr>
      <w:r>
        <w:t>Required:</w:t>
      </w:r>
      <w:r>
        <w:tab/>
        <w:t>YES</w:t>
      </w:r>
    </w:p>
    <w:p w14:paraId="63B7C444" w14:textId="77777777" w:rsidR="00F37A8B" w:rsidRDefault="00F37A8B" w:rsidP="00F37A8B">
      <w:pPr>
        <w:spacing w:after="0"/>
        <w:ind w:left="2835" w:hanging="2268"/>
      </w:pPr>
      <w:r>
        <w:t>Specific Content:</w:t>
      </w:r>
      <w:r>
        <w:tab/>
      </w:r>
    </w:p>
    <w:p w14:paraId="1AE1DF8E" w14:textId="0479A921" w:rsidR="00F37A8B" w:rsidRDefault="00F37A8B" w:rsidP="00F37A8B">
      <w:pPr>
        <w:spacing w:after="0"/>
        <w:ind w:left="3402" w:hanging="1962"/>
        <w:rPr>
          <w:i/>
          <w:iCs/>
        </w:rPr>
      </w:pPr>
      <w:r>
        <w:rPr>
          <w:i/>
          <w:iCs/>
        </w:rPr>
        <w:t>Categories:</w:t>
      </w:r>
      <w:r w:rsidRPr="00DA5DCD">
        <w:rPr>
          <w:i/>
          <w:iCs/>
        </w:rPr>
        <w:t>:</w:t>
      </w:r>
      <w:r w:rsidRPr="00DA5DCD">
        <w:rPr>
          <w:i/>
          <w:iCs/>
        </w:rPr>
        <w:tab/>
      </w:r>
      <w:r>
        <w:rPr>
          <w:i/>
          <w:iCs/>
        </w:rPr>
        <w:t xml:space="preserve">The Risk Assessment should include specific risks </w:t>
      </w:r>
      <w:r w:rsidR="004C6CAC">
        <w:rPr>
          <w:i/>
          <w:iCs/>
        </w:rPr>
        <w:t xml:space="preserve">under </w:t>
      </w:r>
      <w:r>
        <w:rPr>
          <w:i/>
          <w:iCs/>
        </w:rPr>
        <w:t>the following categories:</w:t>
      </w:r>
    </w:p>
    <w:p w14:paraId="7B99A331" w14:textId="78D9222C" w:rsidR="00F37A8B" w:rsidRDefault="00F37A8B" w:rsidP="00F37A8B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>
        <w:rPr>
          <w:i/>
          <w:iCs/>
        </w:rPr>
        <w:t>Human resources</w:t>
      </w:r>
      <w:r w:rsidR="00015680">
        <w:rPr>
          <w:i/>
          <w:iCs/>
        </w:rPr>
        <w:t xml:space="preserve"> availability</w:t>
      </w:r>
    </w:p>
    <w:p w14:paraId="67399F04" w14:textId="048DA008" w:rsidR="00F37A8B" w:rsidRDefault="00F37A8B" w:rsidP="00F37A8B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>
        <w:rPr>
          <w:i/>
          <w:iCs/>
        </w:rPr>
        <w:t>Performance of software systems</w:t>
      </w:r>
    </w:p>
    <w:p w14:paraId="28963B64" w14:textId="35CEDA61" w:rsidR="00F37A8B" w:rsidRDefault="00F37A8B" w:rsidP="00F37A8B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>
        <w:rPr>
          <w:i/>
          <w:iCs/>
        </w:rPr>
        <w:t>Interfaces with existing systems</w:t>
      </w:r>
    </w:p>
    <w:p w14:paraId="5B9C985F" w14:textId="6A56B71C" w:rsidR="00F37A8B" w:rsidRDefault="00F37A8B" w:rsidP="00F37A8B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>
        <w:rPr>
          <w:i/>
          <w:iCs/>
        </w:rPr>
        <w:t>Ancillary infrastructure (where relevant)</w:t>
      </w:r>
    </w:p>
    <w:p w14:paraId="0F8871B4" w14:textId="2C042F0B" w:rsidR="00193EDA" w:rsidRDefault="000A7FAA" w:rsidP="00EF4C1D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>
        <w:rPr>
          <w:i/>
          <w:iCs/>
        </w:rPr>
        <w:t xml:space="preserve">Cost </w:t>
      </w:r>
      <w:r w:rsidR="009179BE">
        <w:rPr>
          <w:i/>
          <w:iCs/>
        </w:rPr>
        <w:t>escalation</w:t>
      </w:r>
    </w:p>
    <w:p w14:paraId="618B0945" w14:textId="78D3C325" w:rsidR="00EF4C1D" w:rsidRPr="002F6ADE" w:rsidRDefault="00EF4C1D" w:rsidP="00EF4C1D">
      <w:pPr>
        <w:pStyle w:val="ListParagraph"/>
        <w:numPr>
          <w:ilvl w:val="0"/>
          <w:numId w:val="8"/>
        </w:numPr>
        <w:spacing w:after="0"/>
        <w:ind w:left="3828"/>
        <w:rPr>
          <w:i/>
          <w:iCs/>
        </w:rPr>
      </w:pPr>
      <w:r w:rsidRPr="002F6ADE">
        <w:rPr>
          <w:rFonts w:cs="Arial"/>
          <w:szCs w:val="18"/>
        </w:rPr>
        <w:t xml:space="preserve">Procedural delays in </w:t>
      </w:r>
      <w:r w:rsidR="003975E4">
        <w:rPr>
          <w:rFonts w:cs="Arial"/>
          <w:szCs w:val="18"/>
        </w:rPr>
        <w:t xml:space="preserve">launching/awarding </w:t>
      </w:r>
      <w:r w:rsidRPr="002F6ADE">
        <w:rPr>
          <w:rFonts w:cs="Arial"/>
          <w:szCs w:val="18"/>
        </w:rPr>
        <w:t xml:space="preserve">the tender </w:t>
      </w:r>
    </w:p>
    <w:p w14:paraId="70E74BCA" w14:textId="6EF250CF" w:rsidR="00EF4C1D" w:rsidRDefault="00EF4C1D" w:rsidP="00EF4C1D">
      <w:pPr>
        <w:pStyle w:val="ListParagraph"/>
        <w:numPr>
          <w:ilvl w:val="0"/>
          <w:numId w:val="8"/>
        </w:numPr>
        <w:spacing w:after="0"/>
        <w:ind w:left="3828"/>
        <w:rPr>
          <w:rFonts w:cs="Arial"/>
          <w:szCs w:val="18"/>
        </w:rPr>
      </w:pPr>
      <w:r w:rsidRPr="00EF4C1D">
        <w:rPr>
          <w:rFonts w:cs="Arial"/>
          <w:szCs w:val="18"/>
        </w:rPr>
        <w:lastRenderedPageBreak/>
        <w:t xml:space="preserve">Delays in </w:t>
      </w:r>
      <w:r w:rsidR="000A7FAA">
        <w:rPr>
          <w:rFonts w:cs="Arial"/>
          <w:szCs w:val="18"/>
        </w:rPr>
        <w:t>implementation</w:t>
      </w:r>
      <w:r w:rsidRPr="00EF4C1D">
        <w:rPr>
          <w:rFonts w:cs="Arial"/>
          <w:szCs w:val="18"/>
        </w:rPr>
        <w:t xml:space="preserve">, mainly related to technological equipment and materials, due to supply chain problems </w:t>
      </w:r>
      <w:r w:rsidR="001A62FA" w:rsidRPr="00EF4C1D">
        <w:rPr>
          <w:rFonts w:cs="Arial"/>
          <w:szCs w:val="18"/>
        </w:rPr>
        <w:t>internationally.</w:t>
      </w:r>
    </w:p>
    <w:p w14:paraId="272FD336" w14:textId="41273232" w:rsidR="00BD5255" w:rsidRDefault="000A7FAA" w:rsidP="00193EDA">
      <w:pPr>
        <w:pStyle w:val="ListParagraph"/>
        <w:numPr>
          <w:ilvl w:val="0"/>
          <w:numId w:val="8"/>
        </w:numPr>
        <w:spacing w:after="0"/>
        <w:ind w:left="3828"/>
      </w:pPr>
      <w:r>
        <w:rPr>
          <w:i/>
          <w:iCs/>
        </w:rPr>
        <w:t xml:space="preserve">Lack of suppliers willing/able to bid for the </w:t>
      </w:r>
      <w:r w:rsidR="00193EDA">
        <w:rPr>
          <w:i/>
          <w:iCs/>
        </w:rPr>
        <w:t>contract.</w:t>
      </w:r>
    </w:p>
    <w:p w14:paraId="119D04CD" w14:textId="3976B154" w:rsidR="00F37A8B" w:rsidRPr="004B5A89" w:rsidRDefault="00BD5255" w:rsidP="00F37A8B">
      <w:pPr>
        <w:spacing w:after="0"/>
        <w:ind w:left="3402" w:hanging="1962"/>
        <w:rPr>
          <w:i/>
          <w:iCs/>
        </w:rPr>
      </w:pPr>
      <w:r>
        <w:rPr>
          <w:i/>
          <w:iCs/>
        </w:rPr>
        <w:t>Risk Transfer</w:t>
      </w:r>
      <w:r w:rsidR="00F37A8B" w:rsidRPr="00DA5DCD">
        <w:rPr>
          <w:i/>
          <w:iCs/>
        </w:rPr>
        <w:t>:</w:t>
      </w:r>
      <w:r w:rsidR="00F37A8B" w:rsidRPr="00DA5DCD">
        <w:rPr>
          <w:i/>
          <w:iCs/>
        </w:rPr>
        <w:tab/>
      </w:r>
      <w:r>
        <w:rPr>
          <w:i/>
          <w:iCs/>
        </w:rPr>
        <w:t>Describe what risks (if any) have been transferred to the contractor during the operation stage</w:t>
      </w:r>
      <w:r w:rsidR="00F37A8B">
        <w:rPr>
          <w:i/>
          <w:iCs/>
        </w:rPr>
        <w:t>.</w:t>
      </w:r>
    </w:p>
    <w:p w14:paraId="4FCDDAC7" w14:textId="2198E5B8" w:rsidR="00F37A8B" w:rsidRDefault="00F37A8B" w:rsidP="00F37A8B">
      <w:pPr>
        <w:spacing w:after="0"/>
        <w:rPr>
          <w:b/>
          <w:bCs/>
          <w:i/>
          <w:iCs/>
        </w:rPr>
      </w:pPr>
    </w:p>
    <w:p w14:paraId="13EFEBC9" w14:textId="513C5536" w:rsidR="00BD5255" w:rsidRPr="002F6ADE" w:rsidRDefault="00BD5255" w:rsidP="00BD5255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Climate Vulnerability and Risk Assessment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7635462D" w14:textId="5923DD06" w:rsidR="00BD5255" w:rsidRDefault="00BD5255" w:rsidP="00BD5255">
      <w:pPr>
        <w:spacing w:after="0"/>
        <w:ind w:left="2835" w:hanging="2268"/>
      </w:pPr>
      <w:r>
        <w:t>Required:</w:t>
      </w:r>
      <w:r>
        <w:tab/>
      </w:r>
      <w:r w:rsidR="00DA491A">
        <w:t>YES</w:t>
      </w:r>
      <w:r w:rsidR="000F4CAF">
        <w:t xml:space="preserve"> (only for those components considered “Infrastructure”</w:t>
      </w:r>
    </w:p>
    <w:p w14:paraId="0F3B33A6" w14:textId="77777777" w:rsidR="00193EDA" w:rsidRDefault="00193EDA" w:rsidP="00193EDA">
      <w:pPr>
        <w:spacing w:after="0"/>
        <w:ind w:left="2835" w:hanging="2268"/>
      </w:pPr>
      <w:r>
        <w:t>Specific Content:</w:t>
      </w:r>
      <w:r>
        <w:tab/>
      </w:r>
    </w:p>
    <w:p w14:paraId="6D392E81" w14:textId="378D87BF" w:rsidR="00193EDA" w:rsidRDefault="00193EDA" w:rsidP="00193EDA">
      <w:pPr>
        <w:spacing w:after="0"/>
        <w:ind w:left="3402" w:hanging="1962"/>
        <w:rPr>
          <w:i/>
          <w:iCs/>
        </w:rPr>
      </w:pPr>
      <w:r>
        <w:rPr>
          <w:i/>
          <w:iCs/>
        </w:rPr>
        <w:t>Climate Assessment</w:t>
      </w:r>
      <w:r w:rsidRPr="00DA5DCD">
        <w:rPr>
          <w:i/>
          <w:iCs/>
        </w:rPr>
        <w:t>:</w:t>
      </w:r>
      <w:r w:rsidRPr="00DA5DCD">
        <w:rPr>
          <w:i/>
          <w:iCs/>
        </w:rPr>
        <w:tab/>
      </w:r>
      <w:r>
        <w:rPr>
          <w:i/>
          <w:iCs/>
        </w:rPr>
        <w:t>As outlined in Section 12 of the Guide,</w:t>
      </w:r>
      <w:r w:rsidRPr="005C28E9">
        <w:rPr>
          <w:i/>
          <w:iCs/>
        </w:rPr>
        <w:t xml:space="preserve"> </w:t>
      </w:r>
      <w:r>
        <w:rPr>
          <w:i/>
          <w:iCs/>
        </w:rPr>
        <w:t>for the vulnerable elements of the proposed investment (see Annex I of the FS Guide for definition of vulnerable elements)</w:t>
      </w:r>
      <w:r w:rsidRPr="005C28E9">
        <w:rPr>
          <w:i/>
          <w:iCs/>
        </w:rPr>
        <w:t>.</w:t>
      </w:r>
    </w:p>
    <w:p w14:paraId="01B1900D" w14:textId="77777777" w:rsidR="00BD5255" w:rsidRPr="004B5A89" w:rsidRDefault="00BD5255" w:rsidP="00F37A8B">
      <w:pPr>
        <w:spacing w:after="0"/>
        <w:rPr>
          <w:b/>
          <w:bCs/>
          <w:i/>
          <w:iCs/>
        </w:rPr>
      </w:pPr>
    </w:p>
    <w:p w14:paraId="77809AF6" w14:textId="5272BF30" w:rsidR="00BD5255" w:rsidRPr="002F6ADE" w:rsidRDefault="00BD5255" w:rsidP="00BD5255">
      <w:pPr>
        <w:pStyle w:val="ListParagraph"/>
        <w:numPr>
          <w:ilvl w:val="0"/>
          <w:numId w:val="7"/>
        </w:numPr>
        <w:spacing w:after="0"/>
        <w:ind w:left="567" w:hanging="567"/>
        <w:rPr>
          <w:b/>
          <w:bCs/>
          <w:i/>
          <w:iCs/>
          <w:color w:val="4472C4" w:themeColor="accent1"/>
        </w:rPr>
      </w:pPr>
      <w:r w:rsidRPr="002F6ADE">
        <w:rPr>
          <w:b/>
          <w:bCs/>
          <w:i/>
          <w:iCs/>
          <w:color w:val="4472C4" w:themeColor="accent1"/>
        </w:rPr>
        <w:t>Environmental Impact Assessment</w:t>
      </w:r>
      <w:r w:rsidRPr="002F6ADE">
        <w:rPr>
          <w:b/>
          <w:bCs/>
          <w:i/>
          <w:iCs/>
          <w:color w:val="4472C4" w:themeColor="accent1"/>
        </w:rPr>
        <w:tab/>
      </w:r>
      <w:r w:rsidRPr="002F6ADE">
        <w:rPr>
          <w:b/>
          <w:bCs/>
          <w:i/>
          <w:iCs/>
          <w:color w:val="4472C4" w:themeColor="accent1"/>
        </w:rPr>
        <w:tab/>
      </w:r>
    </w:p>
    <w:p w14:paraId="1BC5C768" w14:textId="77777777" w:rsidR="00BD5255" w:rsidRDefault="00BD5255" w:rsidP="00BD5255">
      <w:pPr>
        <w:spacing w:after="0"/>
        <w:ind w:left="2835" w:hanging="2268"/>
      </w:pPr>
      <w:r>
        <w:t>Required:</w:t>
      </w:r>
      <w:r>
        <w:tab/>
        <w:t>YES</w:t>
      </w:r>
    </w:p>
    <w:p w14:paraId="0D7F93F6" w14:textId="77777777" w:rsidR="00BD5255" w:rsidRDefault="00BD5255" w:rsidP="00BD5255">
      <w:pPr>
        <w:spacing w:after="0"/>
        <w:ind w:left="2835" w:hanging="2268"/>
      </w:pPr>
      <w:r>
        <w:t>Specific Content:</w:t>
      </w:r>
      <w:r>
        <w:tab/>
      </w:r>
    </w:p>
    <w:p w14:paraId="725BFA2A" w14:textId="56E2F9F8" w:rsidR="00BD5255" w:rsidRDefault="00BD5255" w:rsidP="00BD5255">
      <w:pPr>
        <w:spacing w:after="0"/>
        <w:ind w:left="3402" w:hanging="1962"/>
        <w:rPr>
          <w:i/>
          <w:iCs/>
        </w:rPr>
      </w:pPr>
      <w:r>
        <w:rPr>
          <w:i/>
          <w:iCs/>
        </w:rPr>
        <w:t>Impacts</w:t>
      </w:r>
      <w:r w:rsidRPr="00DA5DCD">
        <w:rPr>
          <w:i/>
          <w:iCs/>
        </w:rPr>
        <w:t>:</w:t>
      </w:r>
      <w:r w:rsidRPr="00DA5DCD">
        <w:rPr>
          <w:i/>
          <w:iCs/>
        </w:rPr>
        <w:tab/>
      </w:r>
      <w:r w:rsidR="00096048">
        <w:rPr>
          <w:i/>
          <w:iCs/>
        </w:rPr>
        <w:t xml:space="preserve">As outlined in Section 13.1 of the Guide, </w:t>
      </w:r>
      <w:r w:rsidR="00096048" w:rsidRPr="002F6ADE">
        <w:rPr>
          <w:i/>
          <w:iCs/>
        </w:rPr>
        <w:t xml:space="preserve"> where an EIA has not been undertaken.</w:t>
      </w:r>
    </w:p>
    <w:p w14:paraId="798426F0" w14:textId="6AEB770D" w:rsidR="00DD7D2C" w:rsidRPr="00F91D8A" w:rsidRDefault="00DD7D2C" w:rsidP="00DD7D2C"/>
    <w:sectPr w:rsidR="00DD7D2C" w:rsidRPr="00F91D8A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C704D" w14:textId="77777777" w:rsidR="00AB7497" w:rsidRDefault="00AB7497" w:rsidP="00AB7497">
      <w:pPr>
        <w:spacing w:after="0" w:line="240" w:lineRule="auto"/>
      </w:pPr>
      <w:r>
        <w:separator/>
      </w:r>
    </w:p>
  </w:endnote>
  <w:endnote w:type="continuationSeparator" w:id="0">
    <w:p w14:paraId="7392D850" w14:textId="77777777" w:rsidR="00AB7497" w:rsidRDefault="00AB7497" w:rsidP="00AB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34EFC" w14:textId="77777777" w:rsidR="00AB7497" w:rsidRDefault="00AB7497" w:rsidP="00AB7497">
      <w:pPr>
        <w:spacing w:after="0" w:line="240" w:lineRule="auto"/>
      </w:pPr>
      <w:r>
        <w:separator/>
      </w:r>
    </w:p>
  </w:footnote>
  <w:footnote w:type="continuationSeparator" w:id="0">
    <w:p w14:paraId="1C735CAF" w14:textId="77777777" w:rsidR="00AB7497" w:rsidRDefault="00AB7497" w:rsidP="00AB7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2880D" w14:textId="3E749ED0" w:rsidR="00AB7497" w:rsidRDefault="00AB7497" w:rsidP="00AB7497">
    <w:pPr>
      <w:pStyle w:val="Header"/>
    </w:pPr>
    <w:r>
      <w:rPr>
        <w:noProof/>
      </w:rPr>
      <w:drawing>
        <wp:inline distT="0" distB="0" distL="0" distR="0" wp14:anchorId="174A2D7B" wp14:editId="24B8B84B">
          <wp:extent cx="1078343" cy="666115"/>
          <wp:effectExtent l="0" t="0" r="7620" b="635"/>
          <wp:docPr id="3" name="Picture 3" descr="NSRF 2021/27: The new law has been passed - espa.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NSRF 2021/27: The new law has been passed - espa.i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33"/>
                  <a:stretch/>
                </pic:blipFill>
                <pic:spPr bwMode="auto">
                  <a:xfrm>
                    <a:off x="0" y="0"/>
                    <a:ext cx="1092969" cy="675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90EF655" w14:textId="77777777" w:rsidR="00AB7497" w:rsidRPr="00AB7497" w:rsidRDefault="00AB7497" w:rsidP="00AB74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1D0C2"/>
    <w:multiLevelType w:val="hybridMultilevel"/>
    <w:tmpl w:val="6F74136A"/>
    <w:lvl w:ilvl="0" w:tplc="20E0B7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2E805E16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E176E8E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E6C198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1805B3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97D086A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2826E6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6294A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B801D4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D27133"/>
    <w:multiLevelType w:val="hybridMultilevel"/>
    <w:tmpl w:val="6AE414DE"/>
    <w:lvl w:ilvl="0" w:tplc="D17047A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55E60"/>
    <w:multiLevelType w:val="hybridMultilevel"/>
    <w:tmpl w:val="C9A65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232C9"/>
    <w:multiLevelType w:val="hybridMultilevel"/>
    <w:tmpl w:val="191CCF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749CF"/>
    <w:multiLevelType w:val="hybridMultilevel"/>
    <w:tmpl w:val="B3F40E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144F24"/>
    <w:multiLevelType w:val="hybridMultilevel"/>
    <w:tmpl w:val="CA00D556"/>
    <w:lvl w:ilvl="0" w:tplc="F11AF1F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E248CE"/>
    <w:multiLevelType w:val="hybridMultilevel"/>
    <w:tmpl w:val="90AED98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65F6A85"/>
    <w:multiLevelType w:val="hybridMultilevel"/>
    <w:tmpl w:val="5BCC366A"/>
    <w:lvl w:ilvl="0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 w15:restartNumberingAfterBreak="0">
    <w:nsid w:val="79B61114"/>
    <w:multiLevelType w:val="hybridMultilevel"/>
    <w:tmpl w:val="0FAED6F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4881586">
    <w:abstractNumId w:val="0"/>
  </w:num>
  <w:num w:numId="2" w16cid:durableId="1399522258">
    <w:abstractNumId w:val="4"/>
  </w:num>
  <w:num w:numId="3" w16cid:durableId="337118792">
    <w:abstractNumId w:val="2"/>
  </w:num>
  <w:num w:numId="4" w16cid:durableId="1649087835">
    <w:abstractNumId w:val="8"/>
  </w:num>
  <w:num w:numId="5" w16cid:durableId="219217999">
    <w:abstractNumId w:val="5"/>
  </w:num>
  <w:num w:numId="6" w16cid:durableId="910191527">
    <w:abstractNumId w:val="3"/>
  </w:num>
  <w:num w:numId="7" w16cid:durableId="1809393979">
    <w:abstractNumId w:val="1"/>
  </w:num>
  <w:num w:numId="8" w16cid:durableId="262108393">
    <w:abstractNumId w:val="6"/>
  </w:num>
  <w:num w:numId="9" w16cid:durableId="17501511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D8A"/>
    <w:rsid w:val="00003FB9"/>
    <w:rsid w:val="00015680"/>
    <w:rsid w:val="000369C7"/>
    <w:rsid w:val="000372DC"/>
    <w:rsid w:val="00096048"/>
    <w:rsid w:val="000A07EA"/>
    <w:rsid w:val="000A7FAA"/>
    <w:rsid w:val="000C6BE4"/>
    <w:rsid w:val="000E339A"/>
    <w:rsid w:val="000F4CAF"/>
    <w:rsid w:val="00115EE1"/>
    <w:rsid w:val="00193EDA"/>
    <w:rsid w:val="00195897"/>
    <w:rsid w:val="00196032"/>
    <w:rsid w:val="001A62FA"/>
    <w:rsid w:val="002202CD"/>
    <w:rsid w:val="002272A3"/>
    <w:rsid w:val="00270508"/>
    <w:rsid w:val="002A0694"/>
    <w:rsid w:val="002F6ADE"/>
    <w:rsid w:val="003072EC"/>
    <w:rsid w:val="00387B74"/>
    <w:rsid w:val="00395F90"/>
    <w:rsid w:val="003975E4"/>
    <w:rsid w:val="003A5E21"/>
    <w:rsid w:val="0045618D"/>
    <w:rsid w:val="004B5A89"/>
    <w:rsid w:val="004C3791"/>
    <w:rsid w:val="004C6CAC"/>
    <w:rsid w:val="004D29E7"/>
    <w:rsid w:val="004F293E"/>
    <w:rsid w:val="00505DA5"/>
    <w:rsid w:val="00546405"/>
    <w:rsid w:val="00643D04"/>
    <w:rsid w:val="006E13E5"/>
    <w:rsid w:val="00751A97"/>
    <w:rsid w:val="007750FF"/>
    <w:rsid w:val="007937FE"/>
    <w:rsid w:val="007A1718"/>
    <w:rsid w:val="007E7897"/>
    <w:rsid w:val="007F3AA2"/>
    <w:rsid w:val="00841337"/>
    <w:rsid w:val="008B74BC"/>
    <w:rsid w:val="008C6239"/>
    <w:rsid w:val="009179BE"/>
    <w:rsid w:val="00A91254"/>
    <w:rsid w:val="00AB7497"/>
    <w:rsid w:val="00B4428F"/>
    <w:rsid w:val="00B9377E"/>
    <w:rsid w:val="00BD5255"/>
    <w:rsid w:val="00C9600B"/>
    <w:rsid w:val="00CB2377"/>
    <w:rsid w:val="00CB5071"/>
    <w:rsid w:val="00CD2C77"/>
    <w:rsid w:val="00D01E2A"/>
    <w:rsid w:val="00D54AC2"/>
    <w:rsid w:val="00D63BA6"/>
    <w:rsid w:val="00D840DA"/>
    <w:rsid w:val="00DA491A"/>
    <w:rsid w:val="00DA5DCD"/>
    <w:rsid w:val="00DC2043"/>
    <w:rsid w:val="00DC68D0"/>
    <w:rsid w:val="00DD7D2C"/>
    <w:rsid w:val="00E76DA8"/>
    <w:rsid w:val="00EF4C1D"/>
    <w:rsid w:val="00F042C1"/>
    <w:rsid w:val="00F37A8B"/>
    <w:rsid w:val="00F622E5"/>
    <w:rsid w:val="00F7265A"/>
    <w:rsid w:val="00F91D8A"/>
    <w:rsid w:val="00FD7107"/>
    <w:rsid w:val="011100ED"/>
    <w:rsid w:val="019FE5FE"/>
    <w:rsid w:val="03EBB153"/>
    <w:rsid w:val="045C4FD9"/>
    <w:rsid w:val="073B18B1"/>
    <w:rsid w:val="0883ACD3"/>
    <w:rsid w:val="0C985244"/>
    <w:rsid w:val="0D217409"/>
    <w:rsid w:val="10545BD6"/>
    <w:rsid w:val="167477DD"/>
    <w:rsid w:val="182481FE"/>
    <w:rsid w:val="19D97AEB"/>
    <w:rsid w:val="1F2276BD"/>
    <w:rsid w:val="21AC75AE"/>
    <w:rsid w:val="238BB8A1"/>
    <w:rsid w:val="2B275C78"/>
    <w:rsid w:val="2B4F949D"/>
    <w:rsid w:val="2CB30D6F"/>
    <w:rsid w:val="30C3A21B"/>
    <w:rsid w:val="3170C28D"/>
    <w:rsid w:val="32430AF6"/>
    <w:rsid w:val="32C44F63"/>
    <w:rsid w:val="3D1D57AC"/>
    <w:rsid w:val="43C8FEE8"/>
    <w:rsid w:val="4D5BF009"/>
    <w:rsid w:val="4E68A5BD"/>
    <w:rsid w:val="4EF7C06A"/>
    <w:rsid w:val="53914319"/>
    <w:rsid w:val="53F9E814"/>
    <w:rsid w:val="54160F66"/>
    <w:rsid w:val="54368CD6"/>
    <w:rsid w:val="57089207"/>
    <w:rsid w:val="5935FF5C"/>
    <w:rsid w:val="59DAA92E"/>
    <w:rsid w:val="59DF7BEE"/>
    <w:rsid w:val="5CA0FA18"/>
    <w:rsid w:val="5CB4AC5A"/>
    <w:rsid w:val="613C2676"/>
    <w:rsid w:val="66D206EC"/>
    <w:rsid w:val="69BE1797"/>
    <w:rsid w:val="6F508B22"/>
    <w:rsid w:val="70AA3CD2"/>
    <w:rsid w:val="745BB228"/>
    <w:rsid w:val="7BC67183"/>
    <w:rsid w:val="7BE9957A"/>
    <w:rsid w:val="7D13C9A9"/>
    <w:rsid w:val="7EFE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245F44"/>
  <w15:chartTrackingRefBased/>
  <w15:docId w15:val="{78992506-82B2-408F-A4AE-BE5E4A76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28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1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10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B5071"/>
    <w:pPr>
      <w:spacing w:after="0" w:line="240" w:lineRule="auto"/>
    </w:pPr>
  </w:style>
  <w:style w:type="character" w:customStyle="1" w:styleId="cf01">
    <w:name w:val="cf01"/>
    <w:basedOn w:val="DefaultParagraphFont"/>
    <w:rsid w:val="00AB7497"/>
    <w:rPr>
      <w:rFonts w:ascii="Segoe UI" w:hAnsi="Segoe UI" w:cs="Segoe UI" w:hint="default"/>
      <w:i/>
      <w:iCs/>
      <w:color w:val="444444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AB7497"/>
    <w:rPr>
      <w:rFonts w:ascii="Segoe UI" w:hAnsi="Segoe UI" w:cs="Segoe UI" w:hint="default"/>
      <w:color w:val="444444"/>
      <w:sz w:val="18"/>
      <w:szCs w:val="18"/>
      <w:shd w:val="clear" w:color="auto" w:fill="FFFFFF"/>
    </w:rPr>
  </w:style>
  <w:style w:type="character" w:customStyle="1" w:styleId="cf21">
    <w:name w:val="cf21"/>
    <w:basedOn w:val="DefaultParagraphFont"/>
    <w:rsid w:val="00AB7497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497"/>
  </w:style>
  <w:style w:type="paragraph" w:styleId="Footer">
    <w:name w:val="footer"/>
    <w:basedOn w:val="Normal"/>
    <w:link w:val="FooterChar"/>
    <w:uiPriority w:val="99"/>
    <w:unhideWhenUsed/>
    <w:rsid w:val="00AB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A27819FAE4245BE224B56DDF87D64" ma:contentTypeVersion="4" ma:contentTypeDescription="Create a new document." ma:contentTypeScope="" ma:versionID="ea3761536137ea7c3c3957e51f19ce80">
  <xsd:schema xmlns:xsd="http://www.w3.org/2001/XMLSchema" xmlns:xs="http://www.w3.org/2001/XMLSchema" xmlns:p="http://schemas.microsoft.com/office/2006/metadata/properties" xmlns:ns2="7c500020-0647-4742-bbd6-99ec0f1bf208" targetNamespace="http://schemas.microsoft.com/office/2006/metadata/properties" ma:root="true" ma:fieldsID="6f3f733fd61cb3bf66621f755cd09c9b" ns2:_="">
    <xsd:import namespace="7c500020-0647-4742-bbd6-99ec0f1bf2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00020-0647-4742-bbd6-99ec0f1bf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47B094-6F8F-493E-8025-EDC0529E6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9844BD-92B4-4E3D-8A7F-462496EA5D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5CC74E-ACA4-4E96-93CD-2E20B8800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00020-0647-4742-bbd6-99ec0f1bf2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ECAEF1-10DB-4EDE-ACBD-986CFB6976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Investment Bank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MATZOROS Athanasios</dc:creator>
  <cp:keywords/>
  <dc:description/>
  <cp:lastModifiedBy>OBRIEN Alan</cp:lastModifiedBy>
  <cp:revision>5</cp:revision>
  <dcterms:created xsi:type="dcterms:W3CDTF">2024-04-09T11:19:00Z</dcterms:created>
  <dcterms:modified xsi:type="dcterms:W3CDTF">2024-04-10T12:55:00Z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0x01010065CA27819FAE4245BE224B56DDF87D64</vt:lpwstr>
  </property>
</Properties>
</file>